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774" w:type="dxa"/>
        <w:tblInd w:w="-426" w:type="dxa"/>
        <w:tblLayout w:type="fixed"/>
        <w:tblLook w:val="0000" w:firstRow="0" w:lastRow="0" w:firstColumn="0" w:lastColumn="0" w:noHBand="0" w:noVBand="0"/>
      </w:tblPr>
      <w:tblGrid>
        <w:gridCol w:w="5003"/>
        <w:gridCol w:w="5771"/>
      </w:tblGrid>
      <w:tr w:rsidR="00515A7B" w:rsidRPr="00515A7B">
        <w:tc>
          <w:tcPr>
            <w:tcW w:w="5003" w:type="dxa"/>
          </w:tcPr>
          <w:p w:rsidR="00DE5CE4" w:rsidRPr="00515A7B" w:rsidRDefault="00503B1D" w:rsidP="00C75E68">
            <w:pPr>
              <w:spacing w:after="0" w:line="240" w:lineRule="auto"/>
              <w:ind w:left="0" w:hanging="3"/>
              <w:jc w:val="center"/>
              <w:rPr>
                <w:sz w:val="26"/>
                <w:szCs w:val="26"/>
              </w:rPr>
            </w:pPr>
            <w:r w:rsidRPr="00515A7B">
              <w:rPr>
                <w:sz w:val="26"/>
                <w:szCs w:val="26"/>
              </w:rPr>
              <w:t xml:space="preserve">PHÒNG GD&amp;ĐT THỊ XÃ ĐÔNG TRIỀU </w:t>
            </w:r>
          </w:p>
          <w:p w:rsidR="00DE5CE4" w:rsidRPr="00515A7B" w:rsidRDefault="00503B1D" w:rsidP="00C75E68">
            <w:pPr>
              <w:spacing w:after="0" w:line="240" w:lineRule="auto"/>
              <w:ind w:left="0" w:hanging="3"/>
              <w:jc w:val="center"/>
              <w:rPr>
                <w:sz w:val="26"/>
                <w:szCs w:val="26"/>
              </w:rPr>
            </w:pPr>
            <w:r w:rsidRPr="00515A7B">
              <w:rPr>
                <w:b/>
                <w:sz w:val="26"/>
                <w:szCs w:val="26"/>
              </w:rPr>
              <w:t>TRƯỜNG THCS HỒNG THÁI TÂY</w:t>
            </w:r>
            <w:r w:rsidRPr="00515A7B">
              <w:rPr>
                <w:noProof/>
              </w:rPr>
              <mc:AlternateContent>
                <mc:Choice Requires="wps">
                  <w:drawing>
                    <wp:anchor distT="0" distB="0" distL="114300" distR="114300" simplePos="0" relativeHeight="251658240" behindDoc="0" locked="0" layoutInCell="1" hidden="0" allowOverlap="1" wp14:anchorId="03511363" wp14:editId="58616FB1">
                      <wp:simplePos x="0" y="0"/>
                      <wp:positionH relativeFrom="column">
                        <wp:posOffset>622300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4938" y="3780000"/>
                                <a:ext cx="1762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DE5CE4" w:rsidRPr="00515A7B" w:rsidRDefault="0021438E" w:rsidP="00C75E68">
            <w:pPr>
              <w:spacing w:after="0" w:line="240" w:lineRule="auto"/>
              <w:ind w:left="0" w:hanging="3"/>
              <w:jc w:val="center"/>
              <w:rPr>
                <w:sz w:val="26"/>
                <w:szCs w:val="26"/>
              </w:rPr>
            </w:pPr>
            <w:r w:rsidRPr="00515A7B">
              <w:rPr>
                <w:noProof/>
                <w:sz w:val="26"/>
                <w:szCs w:val="26"/>
              </w:rPr>
              <mc:AlternateContent>
                <mc:Choice Requires="wps">
                  <w:drawing>
                    <wp:anchor distT="0" distB="0" distL="114300" distR="114300" simplePos="0" relativeHeight="251661312" behindDoc="0" locked="0" layoutInCell="1" allowOverlap="1" wp14:anchorId="0B870C14" wp14:editId="56E724C5">
                      <wp:simplePos x="0" y="0"/>
                      <wp:positionH relativeFrom="column">
                        <wp:posOffset>802005</wp:posOffset>
                      </wp:positionH>
                      <wp:positionV relativeFrom="paragraph">
                        <wp:posOffset>1270</wp:posOffset>
                      </wp:positionV>
                      <wp:extent cx="1775945" cy="0"/>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1775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15pt,.1pt" to="2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" strokecolor="black [3040]"/>
                  </w:pict>
                </mc:Fallback>
              </mc:AlternateContent>
            </w:r>
          </w:p>
          <w:p w:rsidR="00DE5CE4" w:rsidRPr="00515A7B" w:rsidRDefault="00503B1D" w:rsidP="00C75E68">
            <w:pPr>
              <w:spacing w:after="0" w:line="240" w:lineRule="auto"/>
              <w:ind w:left="0" w:hanging="3"/>
              <w:jc w:val="center"/>
            </w:pPr>
            <w:r w:rsidRPr="00515A7B">
              <w:rPr>
                <w:sz w:val="26"/>
                <w:szCs w:val="26"/>
              </w:rPr>
              <w:t>Số: …/KH-THCS</w:t>
            </w:r>
          </w:p>
        </w:tc>
        <w:tc>
          <w:tcPr>
            <w:tcW w:w="5771" w:type="dxa"/>
          </w:tcPr>
          <w:p w:rsidR="00DE5CE4" w:rsidRPr="00515A7B" w:rsidRDefault="00503B1D" w:rsidP="00C75E68">
            <w:pPr>
              <w:spacing w:after="0" w:line="240" w:lineRule="auto"/>
              <w:ind w:left="0" w:hanging="3"/>
              <w:jc w:val="center"/>
              <w:rPr>
                <w:sz w:val="26"/>
                <w:szCs w:val="26"/>
              </w:rPr>
            </w:pPr>
            <w:r w:rsidRPr="00515A7B">
              <w:rPr>
                <w:b/>
                <w:sz w:val="26"/>
                <w:szCs w:val="26"/>
              </w:rPr>
              <w:t>CỘNG HÒA XÃ HỘI CHỦ NGHĨA VIỆT NAM</w:t>
            </w:r>
          </w:p>
          <w:p w:rsidR="00DE5CE4" w:rsidRPr="00515A7B" w:rsidRDefault="0021438E" w:rsidP="00C75E68">
            <w:pPr>
              <w:spacing w:after="0" w:line="240" w:lineRule="auto"/>
              <w:ind w:left="0" w:hanging="3"/>
              <w:jc w:val="center"/>
            </w:pPr>
            <w:r w:rsidRPr="00515A7B">
              <w:rPr>
                <w:b/>
                <w:noProof/>
              </w:rPr>
              <mc:AlternateContent>
                <mc:Choice Requires="wps">
                  <w:drawing>
                    <wp:anchor distT="0" distB="0" distL="114300" distR="114300" simplePos="0" relativeHeight="251660288" behindDoc="0" locked="0" layoutInCell="1" allowOverlap="1" wp14:anchorId="0E837031" wp14:editId="6373B3A2">
                      <wp:simplePos x="0" y="0"/>
                      <wp:positionH relativeFrom="column">
                        <wp:posOffset>685895</wp:posOffset>
                      </wp:positionH>
                      <wp:positionV relativeFrom="paragraph">
                        <wp:posOffset>204331</wp:posOffset>
                      </wp:positionV>
                      <wp:extent cx="2182932"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2182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6.1pt" to="225.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" strokecolor="black [3040]"/>
                  </w:pict>
                </mc:Fallback>
              </mc:AlternateContent>
            </w:r>
            <w:r w:rsidR="00503B1D" w:rsidRPr="00515A7B">
              <w:rPr>
                <w:b/>
              </w:rPr>
              <w:t>Độc lập - Tự do - Hạnh phúc</w:t>
            </w:r>
            <w:r w:rsidR="00503B1D" w:rsidRPr="00515A7B">
              <w:rPr>
                <w:noProof/>
              </w:rPr>
              <mc:AlternateContent>
                <mc:Choice Requires="wps">
                  <w:drawing>
                    <wp:anchor distT="0" distB="0" distL="114300" distR="114300" simplePos="0" relativeHeight="251659264" behindDoc="0" locked="0" layoutInCell="1" hidden="0" allowOverlap="1" wp14:anchorId="10DC674F" wp14:editId="7273F506">
                      <wp:simplePos x="0" y="0"/>
                      <wp:positionH relativeFrom="column">
                        <wp:posOffset>685800</wp:posOffset>
                      </wp:positionH>
                      <wp:positionV relativeFrom="paragraph">
                        <wp:posOffset>241300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241300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bl>
    <w:p w:rsidR="00DE5CE4" w:rsidRPr="00515A7B" w:rsidRDefault="00DE5CE4" w:rsidP="00C75E68">
      <w:pPr>
        <w:spacing w:after="0" w:line="240" w:lineRule="auto"/>
        <w:ind w:left="0" w:hanging="3"/>
        <w:jc w:val="center"/>
      </w:pPr>
    </w:p>
    <w:p w:rsidR="00DE5CE4" w:rsidRPr="00515A7B" w:rsidRDefault="00503B1D" w:rsidP="00C75E68">
      <w:pPr>
        <w:spacing w:after="0" w:line="240" w:lineRule="auto"/>
        <w:ind w:left="0" w:hanging="3"/>
        <w:jc w:val="center"/>
        <w:rPr>
          <w:sz w:val="27"/>
          <w:szCs w:val="27"/>
        </w:rPr>
      </w:pPr>
      <w:r w:rsidRPr="00515A7B">
        <w:rPr>
          <w:b/>
          <w:sz w:val="27"/>
          <w:szCs w:val="27"/>
        </w:rPr>
        <w:t>KẾ HOẠCH THÁNG 0</w:t>
      </w:r>
      <w:r w:rsidR="00515A7B" w:rsidRPr="00515A7B">
        <w:rPr>
          <w:b/>
          <w:sz w:val="27"/>
          <w:szCs w:val="27"/>
        </w:rPr>
        <w:t>4</w:t>
      </w:r>
      <w:r w:rsidRPr="00515A7B">
        <w:rPr>
          <w:b/>
          <w:sz w:val="27"/>
          <w:szCs w:val="27"/>
        </w:rPr>
        <w:t>/2024</w:t>
      </w:r>
    </w:p>
    <w:p w:rsidR="00DE5CE4" w:rsidRPr="00515A7B" w:rsidRDefault="00503B1D" w:rsidP="00C75E68">
      <w:pPr>
        <w:spacing w:after="0" w:line="240" w:lineRule="auto"/>
        <w:ind w:left="0" w:hanging="3"/>
        <w:jc w:val="center"/>
        <w:rPr>
          <w:sz w:val="27"/>
          <w:szCs w:val="27"/>
        </w:rPr>
      </w:pPr>
      <w:r w:rsidRPr="00515A7B">
        <w:rPr>
          <w:i/>
          <w:sz w:val="27"/>
          <w:szCs w:val="27"/>
        </w:rPr>
        <w:t>(Từ ngày 01 tháng 0</w:t>
      </w:r>
      <w:r w:rsidR="00515A7B" w:rsidRPr="00515A7B">
        <w:rPr>
          <w:i/>
          <w:sz w:val="27"/>
          <w:szCs w:val="27"/>
        </w:rPr>
        <w:t>4</w:t>
      </w:r>
      <w:r w:rsidRPr="00515A7B">
        <w:rPr>
          <w:i/>
          <w:sz w:val="27"/>
          <w:szCs w:val="27"/>
        </w:rPr>
        <w:t xml:space="preserve"> đến </w:t>
      </w:r>
      <w:r w:rsidR="0021438E" w:rsidRPr="00515A7B">
        <w:rPr>
          <w:i/>
          <w:sz w:val="27"/>
          <w:szCs w:val="27"/>
        </w:rPr>
        <w:t>3</w:t>
      </w:r>
      <w:r w:rsidR="00515A7B" w:rsidRPr="00515A7B">
        <w:rPr>
          <w:i/>
          <w:sz w:val="27"/>
          <w:szCs w:val="27"/>
        </w:rPr>
        <w:t>0</w:t>
      </w:r>
      <w:r w:rsidRPr="00515A7B">
        <w:rPr>
          <w:i/>
          <w:sz w:val="27"/>
          <w:szCs w:val="27"/>
        </w:rPr>
        <w:t xml:space="preserve"> tháng 0</w:t>
      </w:r>
      <w:r w:rsidR="00515A7B" w:rsidRPr="00515A7B">
        <w:rPr>
          <w:i/>
          <w:sz w:val="27"/>
          <w:szCs w:val="27"/>
        </w:rPr>
        <w:t>4</w:t>
      </w:r>
      <w:r w:rsidRPr="00515A7B">
        <w:rPr>
          <w:i/>
          <w:sz w:val="27"/>
          <w:szCs w:val="27"/>
        </w:rPr>
        <w:t xml:space="preserve"> năm 2024)</w:t>
      </w:r>
    </w:p>
    <w:p w:rsidR="00DE5CE4" w:rsidRPr="00515A7B" w:rsidRDefault="00503B1D" w:rsidP="00C75E68">
      <w:pPr>
        <w:spacing w:after="0" w:line="240" w:lineRule="auto"/>
        <w:ind w:left="0" w:hanging="3"/>
        <w:jc w:val="center"/>
        <w:rPr>
          <w:sz w:val="27"/>
          <w:szCs w:val="27"/>
        </w:rPr>
      </w:pPr>
      <w:r w:rsidRPr="00515A7B">
        <w:rPr>
          <w:i/>
          <w:sz w:val="27"/>
          <w:szCs w:val="27"/>
        </w:rPr>
        <w:t xml:space="preserve">(Họp 16h30 ngày </w:t>
      </w:r>
      <w:r w:rsidR="007C31B8">
        <w:rPr>
          <w:i/>
          <w:sz w:val="27"/>
          <w:szCs w:val="27"/>
        </w:rPr>
        <w:t xml:space="preserve"> 0</w:t>
      </w:r>
      <w:r w:rsidR="00515A7B" w:rsidRPr="00515A7B">
        <w:rPr>
          <w:i/>
          <w:sz w:val="27"/>
          <w:szCs w:val="27"/>
        </w:rPr>
        <w:t>4</w:t>
      </w:r>
      <w:r w:rsidRPr="00515A7B">
        <w:rPr>
          <w:i/>
          <w:sz w:val="27"/>
          <w:szCs w:val="27"/>
        </w:rPr>
        <w:t>/</w:t>
      </w:r>
      <w:r w:rsidR="00515A7B" w:rsidRPr="00515A7B">
        <w:rPr>
          <w:i/>
          <w:sz w:val="27"/>
          <w:szCs w:val="27"/>
        </w:rPr>
        <w:t>04</w:t>
      </w:r>
      <w:r w:rsidRPr="00515A7B">
        <w:rPr>
          <w:i/>
          <w:sz w:val="27"/>
          <w:szCs w:val="27"/>
        </w:rPr>
        <w:t>/2024)</w:t>
      </w:r>
    </w:p>
    <w:p w:rsidR="00DE5CE4" w:rsidRPr="00515A7B" w:rsidRDefault="00DE5CE4" w:rsidP="00C75E68">
      <w:pPr>
        <w:spacing w:after="0" w:line="240" w:lineRule="auto"/>
        <w:ind w:left="0" w:hanging="3"/>
        <w:jc w:val="center"/>
        <w:rPr>
          <w:sz w:val="27"/>
          <w:szCs w:val="27"/>
        </w:rPr>
      </w:pPr>
    </w:p>
    <w:p w:rsidR="0021438E" w:rsidRPr="00515A7B" w:rsidRDefault="00503B1D" w:rsidP="00253D75">
      <w:pPr>
        <w:spacing w:after="0" w:line="240" w:lineRule="auto"/>
        <w:ind w:leftChars="0" w:left="0" w:firstLineChars="0" w:firstLine="720"/>
        <w:jc w:val="both"/>
      </w:pPr>
      <w:r w:rsidRPr="00515A7B">
        <w:rPr>
          <w:b/>
        </w:rPr>
        <w:t xml:space="preserve">I/.Triển khai thực hiện các văn bản </w:t>
      </w:r>
    </w:p>
    <w:p w:rsidR="00CA6821" w:rsidRDefault="00CA6821" w:rsidP="00CA6821">
      <w:pPr>
        <w:spacing w:after="0" w:line="240" w:lineRule="auto"/>
        <w:ind w:leftChars="0" w:left="0" w:firstLineChars="0" w:firstLine="720"/>
        <w:jc w:val="both"/>
      </w:pPr>
      <w:r>
        <w:t>- Quyết định số 466/QĐ-BGDĐT, ngày 31/01/2024 của BGD&amp;ĐT Quyết định về việc công bố kết quả hệ thống hóa văn bản quy phạm pháp luật thuộc lĩnh vực quản lý Nhà nước của BGD&amp;ĐT kỳ 2019 - 2023.</w:t>
      </w:r>
    </w:p>
    <w:p w:rsidR="00CA6821" w:rsidRDefault="00CA6821" w:rsidP="00CA6821">
      <w:pPr>
        <w:spacing w:after="0" w:line="240" w:lineRule="auto"/>
        <w:ind w:leftChars="0" w:left="0" w:firstLineChars="0" w:firstLine="720"/>
        <w:jc w:val="both"/>
      </w:pPr>
      <w:r>
        <w:t>- Quyết định số 143/QĐ-TTg, ngày 02/02/2024 của Thủ tường Chính phủ Quyết định V/v phê duyệt Đề án “Nâng cao chất lượng và hiệu quả khai thác, sử dụng Bộ pháp điển”.</w:t>
      </w:r>
    </w:p>
    <w:p w:rsidR="00CA6821" w:rsidRDefault="00CA6821" w:rsidP="00CA6821">
      <w:pPr>
        <w:spacing w:after="0" w:line="240" w:lineRule="auto"/>
        <w:ind w:leftChars="0" w:left="0" w:firstLineChars="0" w:firstLine="720"/>
        <w:jc w:val="both"/>
      </w:pPr>
      <w:r w:rsidRPr="002446EC">
        <w:t xml:space="preserve">- Công văn số </w:t>
      </w:r>
      <w:r>
        <w:t>333</w:t>
      </w:r>
      <w:r w:rsidRPr="002446EC">
        <w:t xml:space="preserve">/PGD&amp;ĐT, ngày </w:t>
      </w:r>
      <w:r>
        <w:t>06</w:t>
      </w:r>
      <w:r w:rsidRPr="002446EC">
        <w:t>/0</w:t>
      </w:r>
      <w:r>
        <w:t>2</w:t>
      </w:r>
      <w:r w:rsidRPr="002446EC">
        <w:t xml:space="preserve">/2024 của Phòng GD&amp;ĐT thị xã Đông Triều </w:t>
      </w:r>
      <w:r>
        <w:t>V/v hướng dẫn thực hiện Thông tư số 27/2023/TT-BGD ĐT quy định việc lựa chọn SGK trong các cơ sở GDPT; Thông tư 27/2023/TT-BGD ĐT ngày 28/12/2023 của BGD&amp;ĐT Thông tư quy định việc lựa chọn SGK trong cơ sở GDPT.</w:t>
      </w:r>
    </w:p>
    <w:p w:rsidR="004B711B" w:rsidRDefault="004B711B" w:rsidP="00253D75">
      <w:pPr>
        <w:spacing w:after="0" w:line="240" w:lineRule="auto"/>
        <w:ind w:leftChars="0" w:left="0" w:firstLineChars="0" w:firstLine="720"/>
        <w:jc w:val="both"/>
      </w:pPr>
      <w:r w:rsidRPr="002446EC">
        <w:t xml:space="preserve">- </w:t>
      </w:r>
      <w:r>
        <w:t>Kế hoạch</w:t>
      </w:r>
      <w:r w:rsidRPr="002446EC">
        <w:t xml:space="preserve"> số </w:t>
      </w:r>
      <w:r>
        <w:t>314</w:t>
      </w:r>
      <w:r w:rsidRPr="002446EC">
        <w:t>/</w:t>
      </w:r>
      <w:r>
        <w:t>KH-</w:t>
      </w:r>
      <w:r w:rsidRPr="002446EC">
        <w:t xml:space="preserve">PGD&amp;ĐT, ngày </w:t>
      </w:r>
      <w:r>
        <w:t>01</w:t>
      </w:r>
      <w:r w:rsidRPr="002446EC">
        <w:t>/0</w:t>
      </w:r>
      <w:r>
        <w:t>3</w:t>
      </w:r>
      <w:r w:rsidRPr="002446EC">
        <w:t>/2024 của Phòng GD&amp;ĐT thị xã Đông Triều</w:t>
      </w:r>
      <w:r w:rsidR="00CA6821">
        <w:t xml:space="preserve"> Kế hoạch tổ chức lự</w:t>
      </w:r>
      <w:r>
        <w:t>a chọn SGK trong các trường có cấp THCS trên địa bàn thị xã, áp dụng từ năm học 2024 - 2025.</w:t>
      </w:r>
    </w:p>
    <w:p w:rsidR="00253D75" w:rsidRDefault="00D86B2D" w:rsidP="00253D75">
      <w:pPr>
        <w:spacing w:after="0" w:line="240" w:lineRule="auto"/>
        <w:ind w:leftChars="0" w:left="0" w:firstLineChars="0" w:firstLine="720"/>
        <w:jc w:val="both"/>
      </w:pPr>
      <w:r w:rsidRPr="00D86B2D">
        <w:t xml:space="preserve">- Thông </w:t>
      </w:r>
      <w:r>
        <w:t>tư số 02/2024/TT-BGD</w:t>
      </w:r>
      <w:r w:rsidRPr="00D86B2D">
        <w:t>ĐT</w:t>
      </w:r>
      <w:r w:rsidR="005777E2">
        <w:t xml:space="preserve"> của BGD&amp;ĐT</w:t>
      </w:r>
      <w:r w:rsidRPr="00D86B2D">
        <w:t>, ngày 06/03/2024</w:t>
      </w:r>
      <w:r>
        <w:t xml:space="preserve"> Thông tư sửa đổi, bổ sung một số điều của Quy chế thi tốt nghiệp THPT ban hành kèm theo Thông tư số 15/2020/TT-BGDĐT ngày 26/5/2020 được sửa đổi, bổ sung bởi Thông tư 05/2021/TT-BGDĐT ngày 12/3/2023 của Bộ trưởng Bộ Giáo dục.</w:t>
      </w:r>
    </w:p>
    <w:p w:rsidR="00950A57" w:rsidRPr="00307BCE" w:rsidRDefault="00950A57" w:rsidP="00950A57">
      <w:pPr>
        <w:spacing w:after="0" w:line="240" w:lineRule="auto"/>
        <w:ind w:leftChars="0" w:firstLineChars="0" w:firstLine="720"/>
        <w:jc w:val="both"/>
        <w:rPr>
          <w:i/>
        </w:rPr>
      </w:pPr>
      <w:r>
        <w:t>- Kế hoạch</w:t>
      </w:r>
      <w:r w:rsidRPr="001F07C1">
        <w:t xml:space="preserve"> số </w:t>
      </w:r>
      <w:r>
        <w:t xml:space="preserve">366/PGD&amp;ĐT ngày 11/3/2023 của PGD&amp;ĐT thị xã Đông Triều Kế hoạch triển khai cuộc thi “Sáng kiến bảo đảm trật tự trường học về phòng ngừa bạo lực học đường và lao động trẻ em” năm 2024. </w:t>
      </w:r>
      <w:r w:rsidRPr="00307BCE">
        <w:rPr>
          <w:i/>
        </w:rPr>
        <w:t>Đ/c Thương triển khai CV tới các đ/c GVCN phối hợp để tổ chức cho học sinh tham gia (có nhiều chủ đề để tham gia)</w:t>
      </w:r>
    </w:p>
    <w:p w:rsidR="007C074F" w:rsidRDefault="007C074F" w:rsidP="00253D75">
      <w:pPr>
        <w:spacing w:after="0" w:line="240" w:lineRule="auto"/>
        <w:ind w:leftChars="0" w:left="0" w:firstLineChars="0" w:firstLine="720"/>
        <w:jc w:val="both"/>
      </w:pPr>
      <w:r w:rsidRPr="00D86B2D">
        <w:t xml:space="preserve">- Thông </w:t>
      </w:r>
      <w:r>
        <w:t>tư số 03/2024/TT-BGD</w:t>
      </w:r>
      <w:r w:rsidRPr="00D86B2D">
        <w:t>ĐT</w:t>
      </w:r>
      <w:r>
        <w:t xml:space="preserve"> của BGD&amp;ĐT</w:t>
      </w:r>
      <w:r w:rsidRPr="00D86B2D">
        <w:t xml:space="preserve">, ngày </w:t>
      </w:r>
      <w:r>
        <w:t>18</w:t>
      </w:r>
      <w:r w:rsidRPr="00D86B2D">
        <w:t>/03/2024</w:t>
      </w:r>
      <w:r>
        <w:t xml:space="preserve"> Thông tư Ban hành Hệ thống tiêu chí thống kê ngành giáo dục.</w:t>
      </w:r>
    </w:p>
    <w:p w:rsidR="00CA6821" w:rsidRDefault="00CA6821" w:rsidP="00CA6821">
      <w:pPr>
        <w:spacing w:after="0" w:line="240" w:lineRule="auto"/>
        <w:ind w:leftChars="0" w:left="0" w:firstLineChars="0" w:firstLine="720"/>
        <w:jc w:val="both"/>
      </w:pPr>
      <w:r>
        <w:t>- Quyết định số 758/QĐ-UBND, ngày 20/3/2024 của UBND tỉnh Quảng Ninh Quyết định ban hành tiêu chí lựa chọn SGK trong cơ sở GDPT trên địa bàn tỉnh Quảng Ninh.</w:t>
      </w:r>
    </w:p>
    <w:p w:rsidR="00CA6821" w:rsidRDefault="00CA6821" w:rsidP="00CA6821">
      <w:pPr>
        <w:spacing w:after="0" w:line="240" w:lineRule="auto"/>
        <w:ind w:leftChars="0" w:left="0" w:firstLineChars="0" w:firstLine="720"/>
        <w:jc w:val="both"/>
      </w:pPr>
      <w:r w:rsidRPr="002446EC">
        <w:t xml:space="preserve">- Công văn số </w:t>
      </w:r>
      <w:r>
        <w:t>530</w:t>
      </w:r>
      <w:r w:rsidRPr="002446EC">
        <w:t>/PGD&amp;ĐT, ngày 2</w:t>
      </w:r>
      <w:r>
        <w:t>6</w:t>
      </w:r>
      <w:r w:rsidRPr="002446EC">
        <w:t>/0</w:t>
      </w:r>
      <w:r>
        <w:t>3</w:t>
      </w:r>
      <w:r w:rsidRPr="002446EC">
        <w:t xml:space="preserve">/2024 của Phòng GD&amp;ĐT thị xã Đông Triều V/v </w:t>
      </w:r>
      <w:r>
        <w:t>đảm bảo an toàn trường học trong các cơ sở giáo dục trên địa bàn</w:t>
      </w:r>
      <w:r w:rsidRPr="002446EC">
        <w:t>.</w:t>
      </w:r>
    </w:p>
    <w:p w:rsidR="004668DE" w:rsidRDefault="004668DE" w:rsidP="00253D75">
      <w:pPr>
        <w:spacing w:after="0" w:line="240" w:lineRule="auto"/>
        <w:ind w:leftChars="0" w:left="0" w:firstLineChars="0" w:firstLine="720"/>
        <w:jc w:val="both"/>
        <w:rPr>
          <w:i/>
        </w:rPr>
      </w:pPr>
      <w:r w:rsidRPr="00375B98">
        <w:t xml:space="preserve">- </w:t>
      </w:r>
      <w:r w:rsidR="00375B98" w:rsidRPr="00375B98">
        <w:t>Công văn</w:t>
      </w:r>
      <w:r w:rsidRPr="00375B98">
        <w:t xml:space="preserve"> số </w:t>
      </w:r>
      <w:r w:rsidR="00375B98" w:rsidRPr="00375B98">
        <w:t>100/KH</w:t>
      </w:r>
      <w:r w:rsidRPr="00375B98">
        <w:t>-UBND, ngày 2</w:t>
      </w:r>
      <w:r w:rsidR="00375B98" w:rsidRPr="00375B98">
        <w:t>7</w:t>
      </w:r>
      <w:r w:rsidRPr="00375B98">
        <w:t>/0</w:t>
      </w:r>
      <w:r w:rsidR="00375B98" w:rsidRPr="00375B98">
        <w:t>3</w:t>
      </w:r>
      <w:r w:rsidRPr="00375B98">
        <w:t xml:space="preserve">/2024 của UBND thị xã Đông Triều  </w:t>
      </w:r>
      <w:r w:rsidR="00375B98" w:rsidRPr="00375B98">
        <w:t>Kế hoạch triển khai thu Quỹ phòng, chống thiên tai</w:t>
      </w:r>
      <w:r w:rsidRPr="00375B98">
        <w:t xml:space="preserve"> năm 2024</w:t>
      </w:r>
      <w:r w:rsidR="00375B98" w:rsidRPr="00375B98">
        <w:t xml:space="preserve"> trên địa bàn thị xã Đông Triều</w:t>
      </w:r>
      <w:r w:rsidR="00375B98">
        <w:t xml:space="preserve"> </w:t>
      </w:r>
      <w:r w:rsidR="00375B98" w:rsidRPr="00676A5E">
        <w:rPr>
          <w:i/>
        </w:rPr>
        <w:t xml:space="preserve">(1/2 mức lương cơ sở chia cho số ngày làm việc trong tháng; đ/c Nhẫn </w:t>
      </w:r>
      <w:r w:rsidR="00375B98" w:rsidRPr="00676A5E">
        <w:rPr>
          <w:i/>
        </w:rPr>
        <w:lastRenderedPageBreak/>
        <w:t>nghiên cứu công văn để lập danh sách thu chuyển đ/c Ngân thu để nộp về phòng Tài chính KH qua STK trên công văn (Nộp sớm).</w:t>
      </w:r>
    </w:p>
    <w:p w:rsidR="00676A5E" w:rsidRPr="006C1453" w:rsidRDefault="006C1453" w:rsidP="006C1453">
      <w:pPr>
        <w:spacing w:after="0" w:line="240" w:lineRule="auto"/>
        <w:ind w:leftChars="0" w:firstLineChars="0" w:firstLine="720"/>
        <w:jc w:val="both"/>
        <w:rPr>
          <w:i/>
        </w:rPr>
      </w:pPr>
      <w:r>
        <w:t xml:space="preserve">- Công văn số 821/SVHTT-QLTTDL, ngày 28/03/2024 của Sở văn hóa và thể thao tỉnh Quảng Ninh V/v hỗ trợ công tác tuyển chọn VĐV đội tuyển năng khiếu TDTT năm 2024 </w:t>
      </w:r>
      <w:r w:rsidRPr="00066656">
        <w:rPr>
          <w:i/>
        </w:rPr>
        <w:t>(Tuyển 15 môn: (1) PencakSilat, (2) Bắn súng, (3) Điền kinh, (4) Cờ vua, (5) Cờ tướng, (6) Bóng chuyền, (7) Teakwondo, (8) Vovinam, (9) Wushu, (10) Cử tạ, (11) Đấu kiếm, (12) Muay Thái, (13) Boxing, (14) Bắn cung, (15) Khiêu vũ thể thao.</w:t>
      </w:r>
      <w:r>
        <w:t xml:space="preserve"> </w:t>
      </w:r>
      <w:r w:rsidRPr="006C1453">
        <w:rPr>
          <w:i/>
        </w:rPr>
        <w:t>Thị xã Đông Triều vào ngày 20/4/2024 tại trung tâm truyền thông văn hóa sáng từ 8h00 - 11h30, chiều từ 14h00 đến 16h30.</w:t>
      </w:r>
    </w:p>
    <w:p w:rsidR="0082389D" w:rsidRPr="00950A57" w:rsidRDefault="0065232C" w:rsidP="00950A57">
      <w:pPr>
        <w:spacing w:after="0" w:line="240" w:lineRule="auto"/>
        <w:ind w:leftChars="0" w:left="0" w:firstLineChars="0" w:firstLine="720"/>
        <w:jc w:val="both"/>
        <w:rPr>
          <w:i/>
        </w:rPr>
      </w:pPr>
      <w:r w:rsidRPr="002446EC">
        <w:t xml:space="preserve">- Công văn số </w:t>
      </w:r>
      <w:r>
        <w:t>513</w:t>
      </w:r>
      <w:r w:rsidRPr="002446EC">
        <w:t>/PGD&amp;ĐT, ngày 2</w:t>
      </w:r>
      <w:r>
        <w:t>1</w:t>
      </w:r>
      <w:r w:rsidRPr="002446EC">
        <w:t>/0</w:t>
      </w:r>
      <w:r>
        <w:t>3</w:t>
      </w:r>
      <w:r w:rsidRPr="002446EC">
        <w:t xml:space="preserve">/2024 của Phòng GD&amp;ĐT thị xã Đông Triều V/v </w:t>
      </w:r>
      <w:r>
        <w:t>triển khai một số nhiệm vụ giáo dục đào tạo theo chỉ đạo của BGD&amp;ĐT, của tỉnh và hướng dẫn của các sở , ban, ngành</w:t>
      </w:r>
      <w:r w:rsidR="00950A57">
        <w:t xml:space="preserve">: </w:t>
      </w:r>
      <w:r w:rsidR="00AA17CE">
        <w:t xml:space="preserve">+ CV </w:t>
      </w:r>
      <w:r w:rsidR="0079093C">
        <w:t xml:space="preserve">1216/BGD ĐT-GDCTHSSV ngày 19/3/2024 của BGD&amp;ĐT V/v đôn đốc tổ chức hoạt động kỷ niệm “Ngày Công tác xã hội Việt Nam” năm 2024; CV </w:t>
      </w:r>
      <w:r w:rsidR="00AA17CE">
        <w:t>số 679/LĐTBXH-BTXH, ngày 15/3/2024  của sở LĐ-TB&amp;XH v/v tổ chức hoạt động ngày Công tác xã hội Việt Nam lần thứ 8 năm 2024.</w:t>
      </w:r>
      <w:r w:rsidR="00950A57">
        <w:t xml:space="preserve"> </w:t>
      </w:r>
      <w:r w:rsidR="00066656">
        <w:t>+ Quyết định số 670/QĐ-BGD</w:t>
      </w:r>
      <w:r w:rsidR="00161710">
        <w:t>ĐT ngày 29/02/2024 của BGD&amp;ĐT, Quyết định Ban hành Thể lệ cuộc thi “Vẽ tranh thiếu niên, nhi đồng về Chiến thắng Điện Biên Phủ và hình ảnh ĐBP hôm nay”</w:t>
      </w:r>
      <w:r w:rsidR="00AA4950">
        <w:t xml:space="preserve"> </w:t>
      </w:r>
      <w:r w:rsidR="00AA4950" w:rsidRPr="00AA4950">
        <w:rPr>
          <w:i/>
        </w:rPr>
        <w:t>(Đ/c Thương triển khai vào các giờ học để học sinh làm)</w:t>
      </w:r>
      <w:r w:rsidR="00161710" w:rsidRPr="00AA4950">
        <w:rPr>
          <w:i/>
        </w:rPr>
        <w:t>.</w:t>
      </w:r>
      <w:r w:rsidR="00950A57">
        <w:t xml:space="preserve"> </w:t>
      </w:r>
      <w:r w:rsidR="001E24F7">
        <w:t xml:space="preserve">+ Kế hoạch số 71/KH-UBND ngày 12/3/2024 của UBND </w:t>
      </w:r>
      <w:r w:rsidR="0082389D">
        <w:t>tỉnh Quảng Ninh</w:t>
      </w:r>
      <w:r w:rsidR="001E24F7">
        <w:t>, Kế hoạch thực hiện công tác phòng cháy, chữa cháy, cứu nạn, cứ</w:t>
      </w:r>
      <w:r w:rsidR="0082389D">
        <w:t xml:space="preserve">u hộ trên địa bàn tỉnh năm 2024; </w:t>
      </w:r>
      <w:r w:rsidR="0082389D" w:rsidRPr="002446EC">
        <w:t xml:space="preserve"> Công văn số </w:t>
      </w:r>
      <w:r w:rsidR="0082389D">
        <w:t>531</w:t>
      </w:r>
      <w:r w:rsidR="0082389D" w:rsidRPr="002446EC">
        <w:t>/PGD&amp;ĐT, ngày 2</w:t>
      </w:r>
      <w:r w:rsidR="0082389D">
        <w:t>6</w:t>
      </w:r>
      <w:r w:rsidR="0082389D" w:rsidRPr="002446EC">
        <w:t>/0</w:t>
      </w:r>
      <w:r w:rsidR="0082389D">
        <w:t>3</w:t>
      </w:r>
      <w:r w:rsidR="0082389D" w:rsidRPr="002446EC">
        <w:t xml:space="preserve">/2024 của Phòng GD&amp;ĐT thị xã Đông Triều V/v </w:t>
      </w:r>
      <w:r w:rsidR="0082389D">
        <w:t>thực hiện công tác phòng cháy, chữa cháy và cứ nạ cứu hộ trong các cơ sở giáo dục trên địa bàn thị xã</w:t>
      </w:r>
      <w:r w:rsidR="0082389D" w:rsidRPr="002446EC">
        <w:t>.</w:t>
      </w:r>
    </w:p>
    <w:p w:rsidR="00253D75" w:rsidRDefault="00462C31" w:rsidP="00253D75">
      <w:pPr>
        <w:spacing w:after="0" w:line="240" w:lineRule="auto"/>
        <w:ind w:leftChars="0" w:left="0" w:firstLineChars="0" w:firstLine="720"/>
        <w:jc w:val="both"/>
      </w:pPr>
      <w:r>
        <w:t>- Công văn số 753/UBND-CATX, ngày 25/3/2024 của UBND thị xã Đông Triều V/v phòng ngừa, ngăn chặn, đấu tranh, xử lý các hành vi lừa đảo trên không gian mạng.</w:t>
      </w:r>
    </w:p>
    <w:p w:rsidR="00841B67" w:rsidRDefault="00841B67" w:rsidP="00253D75">
      <w:pPr>
        <w:spacing w:after="0" w:line="240" w:lineRule="auto"/>
        <w:ind w:leftChars="0" w:left="0" w:firstLineChars="0" w:firstLine="720"/>
        <w:jc w:val="both"/>
        <w:rPr>
          <w:i/>
        </w:rPr>
      </w:pPr>
      <w:r>
        <w:t xml:space="preserve">- Công văn số 102/UBND, ngày 28/3/2024 của UBND xã Hồng Thái Tây Về việc báo cáo kế hoạch thực hiện giải pháp hỗ trợ hộ nghèo, hộ cận nghèo năm 2024 </w:t>
      </w:r>
      <w:r w:rsidRPr="00841B67">
        <w:rPr>
          <w:i/>
        </w:rPr>
        <w:t xml:space="preserve">(Nhà trường triển khai hỗ trợ 3 triệu </w:t>
      </w:r>
      <w:r>
        <w:rPr>
          <w:i/>
        </w:rPr>
        <w:t xml:space="preserve">02 hộ; </w:t>
      </w:r>
      <w:r w:rsidRPr="0082503C">
        <w:rPr>
          <w:i/>
          <w:color w:val="FF0000"/>
        </w:rPr>
        <w:t>mỗi CNGVNV ủng hộ 100.000đ</w:t>
      </w:r>
      <w:r w:rsidR="00950A57">
        <w:rPr>
          <w:i/>
        </w:rPr>
        <w:t>, đ/c Ngân lập danh sách thu</w:t>
      </w:r>
      <w:r w:rsidR="0082503C">
        <w:rPr>
          <w:i/>
        </w:rPr>
        <w:t xml:space="preserve"> tiền</w:t>
      </w:r>
      <w:r w:rsidR="00950A57">
        <w:rPr>
          <w:i/>
        </w:rPr>
        <w:t xml:space="preserve">)  </w:t>
      </w:r>
    </w:p>
    <w:p w:rsidR="00A6559A" w:rsidRDefault="00A6559A" w:rsidP="00253D75">
      <w:pPr>
        <w:spacing w:after="0" w:line="240" w:lineRule="auto"/>
        <w:ind w:leftChars="0" w:left="0" w:firstLineChars="0" w:firstLine="720"/>
        <w:jc w:val="both"/>
      </w:pPr>
      <w:r>
        <w:t>- Kế hoạch số 106/KH-UBND ngày 28/3/2024 của UBND thị xã Đông Triều Kế hoạch phát động phong trào thi đua “Đẩy mạnh cải cách hành chính</w:t>
      </w:r>
      <w:r w:rsidR="00D52036">
        <w:t>”</w:t>
      </w:r>
      <w:r>
        <w:t xml:space="preserve"> trên địa bàn thị xã Đông Triều năm 2024.</w:t>
      </w:r>
    </w:p>
    <w:p w:rsidR="008A10C5" w:rsidRDefault="008A10C5" w:rsidP="00253D75">
      <w:pPr>
        <w:spacing w:after="0" w:line="240" w:lineRule="auto"/>
        <w:ind w:leftChars="0" w:left="0" w:firstLineChars="0" w:firstLine="720"/>
        <w:jc w:val="both"/>
      </w:pPr>
      <w:r>
        <w:t>- Công văn</w:t>
      </w:r>
      <w:r w:rsidRPr="001F07C1">
        <w:t xml:space="preserve"> số </w:t>
      </w:r>
      <w:r>
        <w:t>551/PGD&amp;ĐT ngày 28/4/2023 của PGD&amp;ĐT thị xã Đông Triều  V/v thực hiện công tác phòng, chống tệ nạn xã hội trong các cơ sở giáo dục trên địa bàn thị xã năm 2024.</w:t>
      </w:r>
    </w:p>
    <w:p w:rsidR="005F4EAB" w:rsidRDefault="008A10C5" w:rsidP="00253D75">
      <w:pPr>
        <w:spacing w:after="0" w:line="240" w:lineRule="auto"/>
        <w:ind w:leftChars="0" w:left="0" w:firstLineChars="0" w:firstLine="720"/>
        <w:jc w:val="both"/>
      </w:pPr>
      <w:r>
        <w:t xml:space="preserve"> </w:t>
      </w:r>
      <w:r w:rsidR="005F4EAB">
        <w:t>- Quyết định số 71/KH-UBND ngày 29/3/2024 của UBND tỉnh Quảng Ninh Quyết định về việc phê duyệt Kế hoạch và phương thức tuyển sinh vào lớp 10 THPT, năm học 2024 - 2025.</w:t>
      </w:r>
    </w:p>
    <w:p w:rsidR="001F07C1" w:rsidRDefault="00CA6821" w:rsidP="001F07C1">
      <w:pPr>
        <w:spacing w:after="0" w:line="240" w:lineRule="auto"/>
        <w:ind w:leftChars="0" w:left="0" w:firstLineChars="0" w:firstLine="720"/>
        <w:jc w:val="both"/>
      </w:pPr>
      <w:r w:rsidRPr="00B10346">
        <w:t>- Công văn số 961/SGDĐT-KHTC ngày 29/03/2024 của SGD&amp;ĐT tỉnh Quảng Ninh V/v xin ý kiến hồ sơ xây dựng Nghị quyết về học phí (Lần 2)</w:t>
      </w:r>
      <w:r w:rsidR="00CA08BA">
        <w:t>.</w:t>
      </w:r>
    </w:p>
    <w:p w:rsidR="00CA08BA" w:rsidRDefault="00CA08BA" w:rsidP="001F07C1">
      <w:pPr>
        <w:spacing w:after="0" w:line="240" w:lineRule="auto"/>
        <w:ind w:leftChars="0" w:left="0" w:firstLineChars="0" w:firstLine="720"/>
        <w:jc w:val="both"/>
      </w:pPr>
      <w:r>
        <w:lastRenderedPageBreak/>
        <w:t>- Kế hoạch số 104/KH-UBND ngày 29/3/2024 của UBND thị xã Đông Triều, Kế hoạch thực hiện kiểm định chất lượng giáo dục và xây dựng trường đạt chuẩn quốc gia (Giai đoạn 2024 - 2025)</w:t>
      </w:r>
      <w:r w:rsidR="0030271A">
        <w:t xml:space="preserve"> trên đ</w:t>
      </w:r>
      <w:r>
        <w:t>ịa bàn thị xã Đông Triều.</w:t>
      </w:r>
    </w:p>
    <w:p w:rsidR="001F07C1" w:rsidRPr="00810791" w:rsidRDefault="001F07C1" w:rsidP="001F07C1">
      <w:pPr>
        <w:spacing w:after="0" w:line="240" w:lineRule="auto"/>
        <w:ind w:leftChars="0" w:left="0" w:firstLineChars="0" w:firstLine="720"/>
        <w:jc w:val="both"/>
        <w:rPr>
          <w:i/>
          <w:color w:val="FF0000"/>
        </w:rPr>
      </w:pPr>
      <w:r>
        <w:t>- Kết luận</w:t>
      </w:r>
      <w:r w:rsidRPr="001F07C1">
        <w:t xml:space="preserve"> số </w:t>
      </w:r>
      <w:r>
        <w:t xml:space="preserve">579/KL-PGD&amp;ĐT ngày 03/4/2023 của PGD&amp;ĐT thị xã Đông Triều Kết luận V/v thẩm định hồ sơ lựa chọn SGK trong cơ sở giáo dục cấp THCS năm học 2024 - 2025 </w:t>
      </w:r>
      <w:r w:rsidRPr="00810791">
        <w:rPr>
          <w:i/>
          <w:color w:val="FF0000"/>
        </w:rPr>
        <w:t>(Các đơn vị chia sẻ thư mục Hồ sơ lựa chọn SGK của đơn vị về Phòng GD&amp;ĐT qua đường link https://forms.gle/GxHtaoaCu1mTT3NY6 Trước ngày 09/4/2024).</w:t>
      </w:r>
    </w:p>
    <w:p w:rsidR="00A71E05" w:rsidRDefault="00A71E05" w:rsidP="00A71E05">
      <w:pPr>
        <w:spacing w:after="0" w:line="240" w:lineRule="auto"/>
        <w:ind w:leftChars="0" w:firstLineChars="0" w:firstLine="720"/>
        <w:jc w:val="both"/>
      </w:pPr>
      <w:r w:rsidRPr="00A71E05">
        <w:t>- Thông báo số</w:t>
      </w:r>
      <w:r>
        <w:t xml:space="preserve"> 50/TB-BCĐ ngày 03/4/2024 của BCĐ “Toàn dân đoàn kết XD ĐSVH” Thông báo Lịch kiểm tra thẩm định, rà soát, đánh giá công tác xây dựng danh hiệu "Cơ quan, đơn vị đạt chuẩn văn hóa”khối trường học trên địa bàn  thị xã Đông Triều giai đoạn 2022 - 2026. (</w:t>
      </w:r>
      <w:r w:rsidR="006B2EF5">
        <w:t>09h30</w:t>
      </w:r>
      <w:r>
        <w:t>-1</w:t>
      </w:r>
      <w:r w:rsidR="006B2EF5">
        <w:t>1</w:t>
      </w:r>
      <w:r>
        <w:t>h</w:t>
      </w:r>
      <w:r w:rsidR="006B2EF5">
        <w:t>30</w:t>
      </w:r>
      <w:r>
        <w:t xml:space="preserve"> ngày 2</w:t>
      </w:r>
      <w:r w:rsidR="006B2EF5">
        <w:t>3</w:t>
      </w:r>
      <w:r>
        <w:t>/4/2024)</w:t>
      </w:r>
      <w:r w:rsidR="006B2EF5">
        <w:t>.</w:t>
      </w:r>
    </w:p>
    <w:p w:rsidR="00B61C19" w:rsidRDefault="00B61C19" w:rsidP="00A71E05">
      <w:pPr>
        <w:spacing w:after="0" w:line="240" w:lineRule="auto"/>
        <w:ind w:leftChars="0" w:firstLineChars="0" w:firstLine="720"/>
        <w:jc w:val="both"/>
      </w:pPr>
      <w:r>
        <w:t>- Công văn</w:t>
      </w:r>
      <w:r w:rsidRPr="001F07C1">
        <w:t xml:space="preserve"> số </w:t>
      </w:r>
      <w:r>
        <w:t>576/PGD&amp;ĐT ngày 03/4/2023 của PGD&amp;ĐT thị xã Đông Triều V/v rà soát, giới thiệu cá nhân đề nghị tặng kỷ niệm chương “Vì sự nghiệp giáo dục” năm 2024.</w:t>
      </w:r>
    </w:p>
    <w:p w:rsidR="0092443B" w:rsidRDefault="0092443B" w:rsidP="00A71E05">
      <w:pPr>
        <w:spacing w:after="0" w:line="240" w:lineRule="auto"/>
        <w:ind w:leftChars="0" w:firstLineChars="0" w:firstLine="720"/>
        <w:jc w:val="both"/>
      </w:pPr>
      <w:r w:rsidRPr="002446EC">
        <w:t xml:space="preserve">- </w:t>
      </w:r>
      <w:r>
        <w:t>Kế hoạch</w:t>
      </w:r>
      <w:r w:rsidRPr="002446EC">
        <w:t xml:space="preserve"> số </w:t>
      </w:r>
      <w:r>
        <w:t>1035</w:t>
      </w:r>
      <w:r w:rsidRPr="002446EC">
        <w:t>/</w:t>
      </w:r>
      <w:r>
        <w:t>KH-SGD</w:t>
      </w:r>
      <w:r w:rsidRPr="002446EC">
        <w:t xml:space="preserve">ĐT, ngày </w:t>
      </w:r>
      <w:r>
        <w:t>04</w:t>
      </w:r>
      <w:r w:rsidRPr="002446EC">
        <w:t>/0</w:t>
      </w:r>
      <w:r>
        <w:t>4</w:t>
      </w:r>
      <w:r w:rsidRPr="002446EC">
        <w:t xml:space="preserve">/2024 của </w:t>
      </w:r>
      <w:r>
        <w:t>Sở</w:t>
      </w:r>
      <w:r w:rsidRPr="002446EC">
        <w:t xml:space="preserve"> GD&amp;ĐT </w:t>
      </w:r>
      <w:r>
        <w:t>tỉnh Quảng Ninh Kế hoạch triển khai thực hiện học tập và làm theo tư tưởng, đạo đức, phong cách Hồ Chí Minh năm 2024.</w:t>
      </w:r>
    </w:p>
    <w:p w:rsidR="00236B9F" w:rsidRPr="00C61337" w:rsidRDefault="00503B1D" w:rsidP="00253D75">
      <w:pPr>
        <w:spacing w:after="0" w:line="240" w:lineRule="auto"/>
        <w:ind w:leftChars="0" w:left="0" w:firstLineChars="0" w:firstLine="720"/>
        <w:jc w:val="both"/>
        <w:rPr>
          <w:b/>
        </w:rPr>
      </w:pPr>
      <w:r w:rsidRPr="00C61337">
        <w:rPr>
          <w:b/>
        </w:rPr>
        <w:t>II/. Đánh giá công tác tháng 0</w:t>
      </w:r>
      <w:r w:rsidR="00515A7B" w:rsidRPr="00C61337">
        <w:rPr>
          <w:b/>
        </w:rPr>
        <w:t>3</w:t>
      </w:r>
      <w:r w:rsidRPr="00C61337">
        <w:rPr>
          <w:b/>
        </w:rPr>
        <w:t>/2024</w:t>
      </w:r>
    </w:p>
    <w:p w:rsidR="001525B9" w:rsidRPr="00C61337" w:rsidRDefault="001525B9" w:rsidP="00253D75">
      <w:pPr>
        <w:spacing w:after="0" w:line="240" w:lineRule="auto"/>
        <w:ind w:leftChars="0" w:left="0" w:firstLineChars="0" w:firstLine="720"/>
        <w:jc w:val="both"/>
        <w:rPr>
          <w:b/>
        </w:rPr>
      </w:pPr>
      <w:r w:rsidRPr="00C61337">
        <w:rPr>
          <w:b/>
        </w:rPr>
        <w:t>1. Ưu điểm</w:t>
      </w:r>
    </w:p>
    <w:p w:rsidR="00C11F80" w:rsidRPr="008513EF" w:rsidRDefault="00C11F80" w:rsidP="00C11F80">
      <w:pPr>
        <w:spacing w:after="0" w:line="240" w:lineRule="auto"/>
        <w:ind w:leftChars="0" w:left="0" w:firstLineChars="0" w:firstLine="720"/>
        <w:jc w:val="both"/>
        <w:rPr>
          <w:szCs w:val="28"/>
        </w:rPr>
      </w:pPr>
      <w:r w:rsidRPr="008513EF">
        <w:rPr>
          <w:szCs w:val="28"/>
        </w:rPr>
        <w:t xml:space="preserve">- </w:t>
      </w:r>
      <w:r w:rsidR="008C7EA8" w:rsidRPr="008513EF">
        <w:rPr>
          <w:szCs w:val="28"/>
        </w:rPr>
        <w:t>Tham gia kỳ thi chọn HSG cấp tỉnh tại THCS MK2 (05, 06/3.)</w:t>
      </w:r>
    </w:p>
    <w:p w:rsidR="00C11F80" w:rsidRPr="008513EF" w:rsidRDefault="00C11F80" w:rsidP="00C11F80">
      <w:pPr>
        <w:spacing w:after="0" w:line="240" w:lineRule="auto"/>
        <w:ind w:leftChars="0" w:left="0" w:firstLineChars="0" w:firstLine="720"/>
        <w:jc w:val="both"/>
        <w:rPr>
          <w:szCs w:val="28"/>
        </w:rPr>
      </w:pPr>
      <w:r w:rsidRPr="008513EF">
        <w:rPr>
          <w:szCs w:val="28"/>
        </w:rPr>
        <w:t>- Tổ chức kiểm tra giữa kỳ II (21023/3/2024)</w:t>
      </w:r>
    </w:p>
    <w:p w:rsidR="008513EF" w:rsidRPr="00AA4950" w:rsidRDefault="008513EF" w:rsidP="00C11F80">
      <w:pPr>
        <w:spacing w:after="0" w:line="240" w:lineRule="auto"/>
        <w:ind w:leftChars="0" w:left="0" w:firstLineChars="0" w:firstLine="720"/>
        <w:jc w:val="both"/>
        <w:rPr>
          <w:szCs w:val="28"/>
        </w:rPr>
      </w:pPr>
      <w:r w:rsidRPr="008513EF">
        <w:rPr>
          <w:szCs w:val="28"/>
        </w:rPr>
        <w:t xml:space="preserve">- Tổ chức hoạt động ngoại khóa chào mừng 93 năm ngày thành lập Đoàn </w:t>
      </w:r>
      <w:r w:rsidRPr="00AA4950">
        <w:rPr>
          <w:szCs w:val="28"/>
        </w:rPr>
        <w:t>TNCS Hồng Chí Minh 26/3/2024 (25/3/2024)</w:t>
      </w:r>
    </w:p>
    <w:p w:rsidR="00AE2016" w:rsidRDefault="008C7EA8" w:rsidP="00AE2016">
      <w:pPr>
        <w:spacing w:after="0" w:line="240" w:lineRule="auto"/>
        <w:ind w:leftChars="0" w:left="0" w:firstLineChars="0" w:firstLine="720"/>
        <w:jc w:val="both"/>
        <w:rPr>
          <w:szCs w:val="28"/>
        </w:rPr>
      </w:pPr>
      <w:r w:rsidRPr="00AA4950">
        <w:rPr>
          <w:szCs w:val="28"/>
        </w:rPr>
        <w:t xml:space="preserve">Tham gia </w:t>
      </w:r>
      <w:r w:rsidR="00AE2016">
        <w:rPr>
          <w:szCs w:val="28"/>
        </w:rPr>
        <w:t xml:space="preserve">tốt </w:t>
      </w:r>
      <w:r w:rsidRPr="00AA4950">
        <w:rPr>
          <w:szCs w:val="28"/>
        </w:rPr>
        <w:t>các hoạt động của địa phương</w:t>
      </w:r>
      <w:r w:rsidR="00A77DB4" w:rsidRPr="00AA4950">
        <w:rPr>
          <w:szCs w:val="28"/>
        </w:rPr>
        <w:t xml:space="preserve"> </w:t>
      </w:r>
      <w:r w:rsidR="00446EBF" w:rsidRPr="00AA4950">
        <w:rPr>
          <w:szCs w:val="28"/>
        </w:rPr>
        <w:t>các hoạt động văn hóa tại thôn</w:t>
      </w:r>
      <w:r w:rsidR="008513EF" w:rsidRPr="00AA4950">
        <w:rPr>
          <w:szCs w:val="28"/>
        </w:rPr>
        <w:t>;</w:t>
      </w:r>
      <w:r w:rsidRPr="00AA4950">
        <w:rPr>
          <w:szCs w:val="28"/>
        </w:rPr>
        <w:t xml:space="preserve"> của Ngành</w:t>
      </w:r>
      <w:r w:rsidR="00AE2016">
        <w:rPr>
          <w:szCs w:val="28"/>
        </w:rPr>
        <w:t>: ĐH MTTQ xã (</w:t>
      </w:r>
      <w:r w:rsidR="008513EF" w:rsidRPr="00AA4950">
        <w:rPr>
          <w:szCs w:val="28"/>
        </w:rPr>
        <w:t>08/3</w:t>
      </w:r>
      <w:r w:rsidR="00AE2016">
        <w:rPr>
          <w:szCs w:val="28"/>
        </w:rPr>
        <w:t>); Giao ban HT;</w:t>
      </w:r>
      <w:r w:rsidR="008513EF" w:rsidRPr="00AA4950">
        <w:rPr>
          <w:szCs w:val="28"/>
        </w:rPr>
        <w:t xml:space="preserve"> tham dự chuyên đề cấp cụm trường cụm 4, </w:t>
      </w:r>
      <w:r w:rsidR="00AE2016">
        <w:rPr>
          <w:szCs w:val="28"/>
        </w:rPr>
        <w:t>(</w:t>
      </w:r>
      <w:r w:rsidR="008513EF" w:rsidRPr="00AA4950">
        <w:rPr>
          <w:szCs w:val="28"/>
        </w:rPr>
        <w:t>16/3</w:t>
      </w:r>
      <w:r w:rsidR="00AE2016">
        <w:rPr>
          <w:szCs w:val="28"/>
        </w:rPr>
        <w:t>);</w:t>
      </w:r>
      <w:r w:rsidR="008513EF" w:rsidRPr="00AA4950">
        <w:rPr>
          <w:szCs w:val="28"/>
        </w:rPr>
        <w:t xml:space="preserve"> Làm việc với đoàn làm phim của tỉnh, HNM, TKT tỉnh Quảng Ninh </w:t>
      </w:r>
      <w:r w:rsidR="00AE2016">
        <w:rPr>
          <w:szCs w:val="28"/>
        </w:rPr>
        <w:t>(</w:t>
      </w:r>
      <w:r w:rsidR="008513EF" w:rsidRPr="00AA4950">
        <w:rPr>
          <w:szCs w:val="28"/>
        </w:rPr>
        <w:t>26/3</w:t>
      </w:r>
      <w:r w:rsidR="00AE2016">
        <w:rPr>
          <w:szCs w:val="28"/>
        </w:rPr>
        <w:t xml:space="preserve">); </w:t>
      </w:r>
      <w:r w:rsidR="008513EF" w:rsidRPr="00AA4950">
        <w:rPr>
          <w:szCs w:val="28"/>
        </w:rPr>
        <w:t>Tập huấn nhập dữ liệu đối với viêc chức ngành giáo dục (BGD&amp;ĐT) đ/c HT + KT (27/3)</w:t>
      </w:r>
      <w:r w:rsidR="00AE2016">
        <w:rPr>
          <w:szCs w:val="28"/>
        </w:rPr>
        <w:t xml:space="preserve">; </w:t>
      </w:r>
      <w:r w:rsidR="008513EF" w:rsidRPr="00AA4950">
        <w:rPr>
          <w:szCs w:val="28"/>
        </w:rPr>
        <w:t>Tập huấn công đấu thầu (các đ/c HT, PHT, KT, TPT, VP,</w:t>
      </w:r>
      <w:r w:rsidR="00AE2016">
        <w:rPr>
          <w:szCs w:val="28"/>
        </w:rPr>
        <w:t xml:space="preserve"> TBTN) các ngày: 27/3-28/3/2024; </w:t>
      </w:r>
      <w:r w:rsidR="00AE2016" w:rsidRPr="008C7EA8">
        <w:rPr>
          <w:szCs w:val="28"/>
        </w:rPr>
        <w:t xml:space="preserve">Dự </w:t>
      </w:r>
      <w:r w:rsidR="00AE2016">
        <w:rPr>
          <w:szCs w:val="28"/>
        </w:rPr>
        <w:t xml:space="preserve">HN </w:t>
      </w:r>
      <w:r w:rsidR="00AE2016" w:rsidRPr="008C7EA8">
        <w:rPr>
          <w:szCs w:val="28"/>
        </w:rPr>
        <w:t>tham gia ý kiến về phương án thiết kế dự án trong Kế hoạch đầu tư công năm 2024 (02/3)</w:t>
      </w:r>
      <w:r w:rsidR="00AE2016">
        <w:rPr>
          <w:szCs w:val="28"/>
        </w:rPr>
        <w:t xml:space="preserve">; </w:t>
      </w:r>
      <w:r w:rsidR="00AE2016" w:rsidRPr="008C7EA8">
        <w:rPr>
          <w:szCs w:val="28"/>
        </w:rPr>
        <w:t>Dự Hội nghị tập huấn về đánh giá ngôi nhà an toàn, cộng đồng an toàn, trường học an toàn năm 2024 (04/3)</w:t>
      </w:r>
      <w:r w:rsidR="00AE2016">
        <w:rPr>
          <w:szCs w:val="28"/>
        </w:rPr>
        <w:t>.</w:t>
      </w:r>
    </w:p>
    <w:p w:rsidR="008C7EA8" w:rsidRPr="00AA4950" w:rsidRDefault="008513EF" w:rsidP="008513EF">
      <w:pPr>
        <w:spacing w:after="0" w:line="240" w:lineRule="auto"/>
        <w:ind w:leftChars="0" w:left="0" w:firstLineChars="0" w:firstLine="720"/>
        <w:jc w:val="both"/>
        <w:rPr>
          <w:szCs w:val="28"/>
        </w:rPr>
      </w:pPr>
      <w:r w:rsidRPr="00AA4950">
        <w:rPr>
          <w:szCs w:val="28"/>
        </w:rPr>
        <w:t>- T</w:t>
      </w:r>
      <w:r w:rsidR="0062652C" w:rsidRPr="00AA4950">
        <w:rPr>
          <w:szCs w:val="28"/>
        </w:rPr>
        <w:t xml:space="preserve">ổ chức </w:t>
      </w:r>
      <w:r w:rsidR="00AE2016">
        <w:rPr>
          <w:szCs w:val="28"/>
        </w:rPr>
        <w:t xml:space="preserve">các </w:t>
      </w:r>
      <w:r w:rsidR="0062652C" w:rsidRPr="00AA4950">
        <w:rPr>
          <w:szCs w:val="28"/>
        </w:rPr>
        <w:t>hoạt động chào mừng ngày Quốc tế phụ nữ 08/3.</w:t>
      </w:r>
    </w:p>
    <w:p w:rsidR="008513EF" w:rsidRPr="00AE2016" w:rsidRDefault="008513EF" w:rsidP="008513EF">
      <w:pPr>
        <w:spacing w:after="0" w:line="240" w:lineRule="auto"/>
        <w:ind w:leftChars="0" w:left="0" w:firstLineChars="0" w:firstLine="720"/>
        <w:jc w:val="both"/>
        <w:rPr>
          <w:color w:val="FF0000"/>
          <w:szCs w:val="28"/>
        </w:rPr>
      </w:pPr>
      <w:r w:rsidRPr="00AA4950">
        <w:rPr>
          <w:szCs w:val="28"/>
        </w:rPr>
        <w:t xml:space="preserve">- Các TCM tổ chức Chuyên đề cấp trường </w:t>
      </w:r>
      <w:r w:rsidR="00950A57">
        <w:rPr>
          <w:color w:val="FF0000"/>
          <w:szCs w:val="28"/>
        </w:rPr>
        <w:t>(Đề nghị c</w:t>
      </w:r>
      <w:r w:rsidRPr="00AE2016">
        <w:rPr>
          <w:color w:val="FF0000"/>
          <w:szCs w:val="28"/>
        </w:rPr>
        <w:t xml:space="preserve">ác </w:t>
      </w:r>
      <w:r w:rsidR="00950A57">
        <w:rPr>
          <w:color w:val="FF0000"/>
          <w:szCs w:val="28"/>
        </w:rPr>
        <w:t xml:space="preserve">đ/c </w:t>
      </w:r>
      <w:r w:rsidRPr="00AE2016">
        <w:rPr>
          <w:color w:val="FF0000"/>
          <w:szCs w:val="28"/>
        </w:rPr>
        <w:t xml:space="preserve">tổ </w:t>
      </w:r>
      <w:r w:rsidR="00950A57">
        <w:rPr>
          <w:color w:val="FF0000"/>
          <w:szCs w:val="28"/>
        </w:rPr>
        <w:t xml:space="preserve">trưởng </w:t>
      </w:r>
      <w:r w:rsidRPr="00AE2016">
        <w:rPr>
          <w:color w:val="FF0000"/>
          <w:szCs w:val="28"/>
        </w:rPr>
        <w:t>cử người viết bài gửi về nhà trường để đăng trên cổng thông tin điện tử)</w:t>
      </w:r>
      <w:r w:rsidR="00AE2016" w:rsidRPr="00AE2016">
        <w:rPr>
          <w:color w:val="FF0000"/>
          <w:szCs w:val="28"/>
        </w:rPr>
        <w:t>.</w:t>
      </w:r>
    </w:p>
    <w:p w:rsidR="00236B9F" w:rsidRPr="008513EF" w:rsidRDefault="004934B5" w:rsidP="00A77DB4">
      <w:pPr>
        <w:spacing w:after="0" w:line="240" w:lineRule="auto"/>
        <w:ind w:leftChars="0" w:left="0" w:firstLineChars="0" w:firstLine="720"/>
        <w:jc w:val="both"/>
      </w:pPr>
      <w:r w:rsidRPr="008513EF">
        <w:rPr>
          <w:szCs w:val="28"/>
        </w:rPr>
        <w:t xml:space="preserve"> </w:t>
      </w:r>
      <w:r w:rsidR="00A77DB4" w:rsidRPr="008513EF">
        <w:rPr>
          <w:szCs w:val="28"/>
        </w:rPr>
        <w:t xml:space="preserve"> </w:t>
      </w:r>
      <w:r w:rsidR="008513EF" w:rsidRPr="008513EF">
        <w:rPr>
          <w:szCs w:val="28"/>
        </w:rPr>
        <w:t>- Duyệt kế hoạch phát triển GD năm học 2024 - 2025</w:t>
      </w:r>
      <w:r w:rsidR="008513EF">
        <w:rPr>
          <w:szCs w:val="28"/>
        </w:rPr>
        <w:t xml:space="preserve"> (28/3/2024)</w:t>
      </w:r>
      <w:r w:rsidR="00AE2016">
        <w:rPr>
          <w:szCs w:val="28"/>
        </w:rPr>
        <w:t xml:space="preserve"> Tổng số 14 lớp, 576 học sinh (lớp 6: 04 lớp, 163 HS, lớp 7: 04 lớp 164 HS; lớp 8: 3 lớp 125 HS, lớp 9: 03 lớp 124 HS)</w:t>
      </w:r>
      <w:r w:rsidR="008513EF" w:rsidRPr="008513EF">
        <w:rPr>
          <w:szCs w:val="28"/>
        </w:rPr>
        <w:t>.</w:t>
      </w:r>
    </w:p>
    <w:p w:rsidR="00DE5CE4" w:rsidRPr="002B12CA" w:rsidRDefault="001525B9" w:rsidP="00253D75">
      <w:pPr>
        <w:spacing w:after="0" w:line="240" w:lineRule="auto"/>
        <w:ind w:leftChars="0" w:left="0" w:firstLineChars="0" w:firstLine="720"/>
        <w:jc w:val="both"/>
      </w:pPr>
      <w:r w:rsidRPr="002B12CA">
        <w:rPr>
          <w:b/>
        </w:rPr>
        <w:t>2.</w:t>
      </w:r>
      <w:r w:rsidR="00503B1D" w:rsidRPr="002B12CA">
        <w:rPr>
          <w:b/>
        </w:rPr>
        <w:t xml:space="preserve"> Tồn tại </w:t>
      </w:r>
    </w:p>
    <w:p w:rsidR="00DE5CE4" w:rsidRPr="002B12CA" w:rsidRDefault="00503B1D" w:rsidP="00253D75">
      <w:pPr>
        <w:spacing w:after="0" w:line="240" w:lineRule="auto"/>
        <w:ind w:leftChars="0" w:left="0" w:firstLineChars="0" w:firstLine="720"/>
        <w:jc w:val="both"/>
      </w:pPr>
      <w:r w:rsidRPr="002B12CA">
        <w:t>- Hoạt động đầu giờ các lớp hiệu quả</w:t>
      </w:r>
      <w:r w:rsidR="00F17D06">
        <w:t xml:space="preserve"> chưa cao</w:t>
      </w:r>
      <w:r w:rsidRPr="002B12CA">
        <w:t xml:space="preserve">.  </w:t>
      </w:r>
    </w:p>
    <w:p w:rsidR="008513EF" w:rsidRDefault="00503B1D" w:rsidP="00253D75">
      <w:pPr>
        <w:spacing w:after="0" w:line="240" w:lineRule="auto"/>
        <w:ind w:leftChars="0" w:left="0" w:firstLineChars="0" w:firstLine="720"/>
        <w:jc w:val="both"/>
      </w:pPr>
      <w:r w:rsidRPr="002B12CA">
        <w:lastRenderedPageBreak/>
        <w:t>- Tình trạng đi học muộn, trực nhật muộn vẫn còn</w:t>
      </w:r>
      <w:r w:rsidR="00F17D06">
        <w:t xml:space="preserve"> rải rác;</w:t>
      </w:r>
      <w:r w:rsidRPr="002B12CA">
        <w:t xml:space="preserve"> </w:t>
      </w:r>
      <w:r w:rsidR="00F17D06">
        <w:t>ăn quà</w:t>
      </w:r>
      <w:r w:rsidR="00530B3E" w:rsidRPr="002B12CA">
        <w:t xml:space="preserve">, </w:t>
      </w:r>
      <w:r w:rsidRPr="002B12CA">
        <w:t>xả rác không đúng nơi quy định</w:t>
      </w:r>
      <w:r w:rsidR="002B12CA">
        <w:t>; ă</w:t>
      </w:r>
      <w:r w:rsidR="00F17D06">
        <w:t>n quà rác vứt ngoài</w:t>
      </w:r>
      <w:r w:rsidR="003F21B5" w:rsidRPr="002B12CA">
        <w:t xml:space="preserve"> khu vực vườn Mai, mang </w:t>
      </w:r>
      <w:r w:rsidR="001E20CA">
        <w:t xml:space="preserve">vỏ </w:t>
      </w:r>
      <w:r w:rsidR="003F21B5" w:rsidRPr="002B12CA">
        <w:t xml:space="preserve">bình nước </w:t>
      </w:r>
      <w:r w:rsidR="002B12CA">
        <w:t xml:space="preserve">to </w:t>
      </w:r>
      <w:r w:rsidR="00F17D06">
        <w:t>bỏ lại</w:t>
      </w:r>
      <w:r w:rsidR="00067EC8">
        <w:t xml:space="preserve"> ngoài đó; n</w:t>
      </w:r>
      <w:r w:rsidR="001E20CA">
        <w:t xml:space="preserve">ghịch làm gãy các ghế xi măng. </w:t>
      </w:r>
      <w:r w:rsidR="00E42F79" w:rsidRPr="002B12CA">
        <w:t xml:space="preserve"> </w:t>
      </w:r>
      <w:r w:rsidR="001E20CA">
        <w:t xml:space="preserve"> </w:t>
      </w:r>
      <w:r w:rsidR="00F17D06">
        <w:t xml:space="preserve"> </w:t>
      </w:r>
    </w:p>
    <w:p w:rsidR="00DE5CE4" w:rsidRPr="002B12CA" w:rsidRDefault="008513EF" w:rsidP="00253D75">
      <w:pPr>
        <w:spacing w:after="0" w:line="240" w:lineRule="auto"/>
        <w:ind w:leftChars="0" w:left="0" w:firstLineChars="0" w:firstLine="720"/>
        <w:jc w:val="both"/>
      </w:pPr>
      <w:r>
        <w:t>- Giáo viên lưu ý về thời gian đến trường đảm bảo theo quy định.</w:t>
      </w:r>
      <w:r w:rsidR="00530B3E" w:rsidRPr="002B12CA">
        <w:t xml:space="preserve"> </w:t>
      </w:r>
      <w:r w:rsidR="00503B1D" w:rsidRPr="002B12CA">
        <w:t xml:space="preserve"> </w:t>
      </w:r>
    </w:p>
    <w:p w:rsidR="0021438E" w:rsidRPr="00515A7B" w:rsidRDefault="00503B1D" w:rsidP="00253D75">
      <w:pPr>
        <w:pBdr>
          <w:top w:val="nil"/>
          <w:left w:val="nil"/>
          <w:bottom w:val="nil"/>
          <w:right w:val="nil"/>
          <w:between w:val="nil"/>
        </w:pBdr>
        <w:spacing w:after="0" w:line="240" w:lineRule="auto"/>
        <w:ind w:leftChars="0" w:left="0" w:firstLineChars="0" w:firstLine="720"/>
        <w:jc w:val="both"/>
        <w:rPr>
          <w:szCs w:val="28"/>
        </w:rPr>
      </w:pPr>
      <w:r w:rsidRPr="00515A7B">
        <w:rPr>
          <w:b/>
          <w:szCs w:val="28"/>
        </w:rPr>
        <w:t>III/. Nhiệm vụ trọng tâm tháng 0</w:t>
      </w:r>
      <w:r w:rsidR="00515A7B" w:rsidRPr="00515A7B">
        <w:rPr>
          <w:b/>
          <w:szCs w:val="28"/>
        </w:rPr>
        <w:t>4</w:t>
      </w:r>
      <w:r w:rsidRPr="00515A7B">
        <w:rPr>
          <w:b/>
          <w:szCs w:val="28"/>
        </w:rPr>
        <w:t xml:space="preserve">/2024. </w:t>
      </w:r>
    </w:p>
    <w:p w:rsidR="0021438E" w:rsidRPr="00515A7B" w:rsidRDefault="0021438E" w:rsidP="00253D75">
      <w:pPr>
        <w:pBdr>
          <w:top w:val="nil"/>
          <w:left w:val="nil"/>
          <w:bottom w:val="nil"/>
          <w:right w:val="nil"/>
          <w:between w:val="nil"/>
        </w:pBdr>
        <w:spacing w:after="0" w:line="240" w:lineRule="auto"/>
        <w:ind w:leftChars="0" w:left="0" w:firstLineChars="0" w:firstLine="720"/>
        <w:jc w:val="both"/>
        <w:rPr>
          <w:szCs w:val="28"/>
        </w:rPr>
      </w:pPr>
      <w:r w:rsidRPr="00515A7B">
        <w:rPr>
          <w:b/>
          <w:szCs w:val="28"/>
        </w:rPr>
        <w:t>1.</w:t>
      </w:r>
      <w:r w:rsidRPr="00515A7B">
        <w:rPr>
          <w:szCs w:val="28"/>
        </w:rPr>
        <w:t xml:space="preserve"> </w:t>
      </w:r>
      <w:r w:rsidR="00503B1D" w:rsidRPr="00515A7B">
        <w:rPr>
          <w:b/>
        </w:rPr>
        <w:t>Công tác giáo dục đạo đức, chính trị</w:t>
      </w:r>
      <w:r w:rsidR="00CF479D" w:rsidRPr="00515A7B">
        <w:rPr>
          <w:b/>
        </w:rPr>
        <w:t>, tư tưởng</w:t>
      </w:r>
    </w:p>
    <w:p w:rsidR="0021438E" w:rsidRPr="00515A7B" w:rsidRDefault="00503B1D" w:rsidP="00253D75">
      <w:pPr>
        <w:pBdr>
          <w:top w:val="nil"/>
          <w:left w:val="nil"/>
          <w:bottom w:val="nil"/>
          <w:right w:val="nil"/>
          <w:between w:val="nil"/>
        </w:pBdr>
        <w:spacing w:after="0" w:line="240" w:lineRule="auto"/>
        <w:ind w:leftChars="0" w:left="0" w:firstLineChars="0" w:firstLine="720"/>
        <w:jc w:val="both"/>
        <w:rPr>
          <w:szCs w:val="28"/>
        </w:rPr>
      </w:pPr>
      <w:r w:rsidRPr="00515A7B">
        <w:rPr>
          <w:szCs w:val="28"/>
        </w:rPr>
        <w:t xml:space="preserve">- Tiếp tục làm tốt công tác tuyên truyền </w:t>
      </w:r>
      <w:r w:rsidR="0021438E" w:rsidRPr="00515A7B">
        <w:rPr>
          <w:szCs w:val="28"/>
        </w:rPr>
        <w:t xml:space="preserve">chính trị, tư tưởng </w:t>
      </w:r>
      <w:r w:rsidRPr="00515A7B">
        <w:rPr>
          <w:szCs w:val="28"/>
        </w:rPr>
        <w:t xml:space="preserve">trong CBGVNV và học sinh, thực hiện nghiêm túc các chủ trương của đảng, chính sách Pháp luật của Nhà nước, gương mẫu tuyên truyền vận động người thân trong gia đình và quần chúng nơi cư trú sống và làm việc theo Pháp luật. </w:t>
      </w:r>
    </w:p>
    <w:p w:rsidR="0021438E" w:rsidRPr="00515A7B" w:rsidRDefault="00503B1D" w:rsidP="00253D75">
      <w:pPr>
        <w:pBdr>
          <w:top w:val="nil"/>
          <w:left w:val="nil"/>
          <w:bottom w:val="nil"/>
          <w:right w:val="nil"/>
          <w:between w:val="nil"/>
        </w:pBdr>
        <w:spacing w:after="0" w:line="240" w:lineRule="auto"/>
        <w:ind w:leftChars="0" w:left="0" w:firstLineChars="0" w:firstLine="720"/>
        <w:jc w:val="both"/>
        <w:rPr>
          <w:szCs w:val="28"/>
        </w:rPr>
      </w:pPr>
      <w:r w:rsidRPr="00515A7B">
        <w:rPr>
          <w:szCs w:val="28"/>
        </w:rPr>
        <w:t>- Tiếp tục thực hiện tốt công tác phòng chống dịch bệnh theo mùa</w:t>
      </w:r>
      <w:r w:rsidR="00515A7B" w:rsidRPr="00515A7B">
        <w:rPr>
          <w:szCs w:val="28"/>
        </w:rPr>
        <w:t xml:space="preserve"> (có nhiều học sinh nghỉ học sốt </w:t>
      </w:r>
      <w:r w:rsidR="00F9594D">
        <w:rPr>
          <w:szCs w:val="28"/>
        </w:rPr>
        <w:t>do</w:t>
      </w:r>
      <w:r w:rsidR="00515A7B" w:rsidRPr="00515A7B">
        <w:rPr>
          <w:szCs w:val="28"/>
        </w:rPr>
        <w:t xml:space="preserve"> cúm </w:t>
      </w:r>
      <w:r w:rsidR="00F9594D">
        <w:rPr>
          <w:szCs w:val="28"/>
        </w:rPr>
        <w:t>B</w:t>
      </w:r>
      <w:r w:rsidR="00515A7B" w:rsidRPr="00515A7B">
        <w:rPr>
          <w:szCs w:val="28"/>
        </w:rPr>
        <w:t>); phòng chống ngăn ngừa bệnh dại từ động vật (chó, mèo);</w:t>
      </w:r>
      <w:r w:rsidRPr="00515A7B">
        <w:rPr>
          <w:szCs w:val="28"/>
        </w:rPr>
        <w:t xml:space="preserve"> Phòng chống TNTT, VSATTP, </w:t>
      </w:r>
      <w:r w:rsidR="00515A7B" w:rsidRPr="00515A7B">
        <w:rPr>
          <w:szCs w:val="28"/>
        </w:rPr>
        <w:t>nguy cơ tệ nạn xã hội,</w:t>
      </w:r>
      <w:r w:rsidRPr="00515A7B">
        <w:rPr>
          <w:szCs w:val="28"/>
        </w:rPr>
        <w:t xml:space="preserve"> phòng chống cháy nổ… </w:t>
      </w:r>
    </w:p>
    <w:p w:rsidR="0021438E" w:rsidRPr="00515A7B" w:rsidRDefault="00503B1D" w:rsidP="00253D75">
      <w:pPr>
        <w:pBdr>
          <w:top w:val="nil"/>
          <w:left w:val="nil"/>
          <w:bottom w:val="nil"/>
          <w:right w:val="nil"/>
          <w:between w:val="nil"/>
        </w:pBdr>
        <w:spacing w:after="0" w:line="240" w:lineRule="auto"/>
        <w:ind w:leftChars="0" w:left="0" w:firstLineChars="0" w:firstLine="720"/>
        <w:jc w:val="both"/>
        <w:rPr>
          <w:szCs w:val="28"/>
        </w:rPr>
      </w:pPr>
      <w:r w:rsidRPr="00515A7B">
        <w:rPr>
          <w:szCs w:val="28"/>
        </w:rPr>
        <w:t>- Làm tốt công tác tuyên truyền và thực hiện sử dụng các trang mạng xã hội đảm bảo văn minh, lành mạnh</w:t>
      </w:r>
      <w:r w:rsidR="00CF479D" w:rsidRPr="00515A7B">
        <w:rPr>
          <w:szCs w:val="28"/>
        </w:rPr>
        <w:t xml:space="preserve"> đúng Pháp luật</w:t>
      </w:r>
      <w:r w:rsidRPr="00515A7B">
        <w:rPr>
          <w:szCs w:val="28"/>
        </w:rPr>
        <w:t xml:space="preserve">. </w:t>
      </w:r>
    </w:p>
    <w:p w:rsidR="0021438E" w:rsidRPr="00515A7B" w:rsidRDefault="00503B1D" w:rsidP="00253D75">
      <w:pPr>
        <w:pBdr>
          <w:top w:val="nil"/>
          <w:left w:val="nil"/>
          <w:bottom w:val="nil"/>
          <w:right w:val="nil"/>
          <w:between w:val="nil"/>
        </w:pBdr>
        <w:spacing w:after="0" w:line="240" w:lineRule="auto"/>
        <w:ind w:leftChars="0" w:left="0" w:firstLineChars="0" w:firstLine="720"/>
        <w:jc w:val="both"/>
        <w:rPr>
          <w:szCs w:val="28"/>
        </w:rPr>
      </w:pPr>
      <w:r w:rsidRPr="00515A7B">
        <w:rPr>
          <w:b/>
          <w:szCs w:val="28"/>
        </w:rPr>
        <w:t xml:space="preserve">2. Công tác chuyên môn </w:t>
      </w:r>
    </w:p>
    <w:p w:rsidR="00DE5CE4" w:rsidRDefault="00503B1D" w:rsidP="00253D75">
      <w:pPr>
        <w:spacing w:after="0" w:line="240" w:lineRule="auto"/>
        <w:ind w:leftChars="0" w:left="0" w:firstLineChars="0" w:firstLine="720"/>
        <w:jc w:val="both"/>
      </w:pPr>
      <w:r w:rsidRPr="00515A7B">
        <w:t>- T</w:t>
      </w:r>
      <w:r w:rsidR="00A162D8" w:rsidRPr="00515A7B">
        <w:t>iếp tục t</w:t>
      </w:r>
      <w:r w:rsidRPr="00515A7B">
        <w:t xml:space="preserve">hực hiện nghiêm túc </w:t>
      </w:r>
      <w:r w:rsidR="00E42F79">
        <w:t xml:space="preserve">thời gian làm việc, </w:t>
      </w:r>
      <w:r w:rsidRPr="00515A7B">
        <w:t>soạn, duyệt giáo án trước khi lên lớp, khép kín và đảm bảo chất lượng giờ dạy</w:t>
      </w:r>
      <w:r w:rsidR="00A162D8" w:rsidRPr="00515A7B">
        <w:t>, quản lý chặt chẽ học sinh trong các hoạt động giáo dục trong nhà trường</w:t>
      </w:r>
      <w:r w:rsidRPr="00515A7B">
        <w:t xml:space="preserve">. </w:t>
      </w:r>
    </w:p>
    <w:p w:rsidR="00F3096D" w:rsidRPr="00515A7B" w:rsidRDefault="00F3096D" w:rsidP="00253D75">
      <w:pPr>
        <w:spacing w:after="0" w:line="240" w:lineRule="auto"/>
        <w:ind w:leftChars="0" w:left="0" w:firstLineChars="0" w:firstLine="720"/>
        <w:jc w:val="both"/>
      </w:pPr>
      <w:r>
        <w:t>- Điều chỉnh phân công lại chuyên môn đến hết năm học.</w:t>
      </w:r>
    </w:p>
    <w:p w:rsidR="005C3850" w:rsidRDefault="005C3850" w:rsidP="00253D75">
      <w:pPr>
        <w:spacing w:after="0" w:line="240" w:lineRule="auto"/>
        <w:ind w:leftChars="0" w:left="0" w:firstLineChars="0" w:firstLine="720"/>
        <w:jc w:val="both"/>
      </w:pPr>
      <w:r w:rsidRPr="00515A7B">
        <w:t xml:space="preserve">- Các đ/c TTCM </w:t>
      </w:r>
      <w:r w:rsidR="00515A7B" w:rsidRPr="00515A7B">
        <w:t>rà soát lại hồ sơ của tổ đảm bảo đầy đủ, khép kín hồ sơ (Ngoài các hồ sơ nộp vẫn phải có hồ sơ lưu tại tổ (Lựa chọn sách, Hội nghị VC, chuyên đề…)</w:t>
      </w:r>
      <w:r w:rsidR="00515A7B">
        <w:t>. Đối với các đ/c CBGVNV rà soát lại hồ sơ cá nhân (bổ sung nếu thiếu) cập nhật thông tin trực tuyến (Lưu ý HS khối lớp 9 tránh thiếu, sai sót khi nộp hồ sơ tuyển sinh (chế độ ưu tiên</w:t>
      </w:r>
      <w:r w:rsidR="00491EFF">
        <w:t xml:space="preserve"> chính sách, dân tộc</w:t>
      </w:r>
      <w:r w:rsidR="00515A7B">
        <w:t>…).</w:t>
      </w:r>
    </w:p>
    <w:p w:rsidR="00E01BAA" w:rsidRDefault="00E01BAA" w:rsidP="00253D75">
      <w:pPr>
        <w:spacing w:after="0" w:line="240" w:lineRule="auto"/>
        <w:ind w:leftChars="0" w:left="0" w:firstLineChars="0" w:firstLine="720"/>
        <w:jc w:val="both"/>
      </w:pPr>
      <w:r>
        <w:t xml:space="preserve">- Các đ/c TTCM họp chuyên môn cho rà soát lại kết quả giáo dục của các bộ môn để có phương án tăng cường hơn nữa việc nâng cao chất lượng giáo dục để đảm bảo đúng với </w:t>
      </w:r>
      <w:r w:rsidR="00F9594D">
        <w:t xml:space="preserve">chỉ tiêu Nghị quyết HN </w:t>
      </w:r>
      <w:r>
        <w:t>NG</w:t>
      </w:r>
      <w:r w:rsidR="00F9594D">
        <w:t xml:space="preserve"> </w:t>
      </w:r>
      <w:r>
        <w:t>CBQL NLĐ năm học 2023 - 2024 đã đề ra.</w:t>
      </w:r>
      <w:r w:rsidR="008513EF">
        <w:t xml:space="preserve"> Các môn học các đ/c hướng dẫn học sinh xây dựng đề cương để các em học tập cho tốt (Sử dụng từ kỳ I đến kỳ II để bảo đảm liên thông)</w:t>
      </w:r>
      <w:r w:rsidR="00F9594D">
        <w:t>.</w:t>
      </w:r>
    </w:p>
    <w:p w:rsidR="00ED58C1" w:rsidRPr="008C7EA8" w:rsidRDefault="00E01BAA" w:rsidP="00253D75">
      <w:pPr>
        <w:spacing w:after="0" w:line="240" w:lineRule="auto"/>
        <w:ind w:leftChars="0" w:left="0" w:firstLineChars="0" w:firstLine="720"/>
        <w:jc w:val="both"/>
      </w:pPr>
      <w:r w:rsidRPr="008C7EA8">
        <w:t xml:space="preserve"> </w:t>
      </w:r>
      <w:r w:rsidR="0036336E" w:rsidRPr="008C7EA8">
        <w:t xml:space="preserve"> </w:t>
      </w:r>
      <w:r w:rsidR="008C7EA8" w:rsidRPr="008C7EA8">
        <w:t>Từ 11-15/4 Lịch kiểm tra của PGD&amp;ĐT tại các trường theo thông báo</w:t>
      </w:r>
    </w:p>
    <w:p w:rsidR="00ED58C1" w:rsidRPr="00EA5690" w:rsidRDefault="00503B1D" w:rsidP="00253D75">
      <w:pPr>
        <w:spacing w:after="0" w:line="240" w:lineRule="auto"/>
        <w:ind w:leftChars="0" w:left="0" w:firstLineChars="0" w:firstLine="720"/>
        <w:jc w:val="both"/>
      </w:pPr>
      <w:r w:rsidRPr="00EA5690">
        <w:rPr>
          <w:b/>
        </w:rPr>
        <w:t xml:space="preserve">3. Công tác đoàn thể </w:t>
      </w:r>
    </w:p>
    <w:p w:rsidR="009E4DA6" w:rsidRPr="00EA5690" w:rsidRDefault="00503B1D" w:rsidP="00253D75">
      <w:pPr>
        <w:spacing w:after="0" w:line="240" w:lineRule="auto"/>
        <w:ind w:leftChars="0" w:left="0" w:firstLineChars="0" w:firstLine="720"/>
        <w:jc w:val="both"/>
      </w:pPr>
      <w:r w:rsidRPr="00EA5690">
        <w:t>- BCH Công đoàn</w:t>
      </w:r>
      <w:r w:rsidR="009E4DA6" w:rsidRPr="00EA5690">
        <w:t>:</w:t>
      </w:r>
    </w:p>
    <w:p w:rsidR="00ED58C1" w:rsidRPr="00EA5690" w:rsidRDefault="009E4DA6" w:rsidP="00253D75">
      <w:pPr>
        <w:spacing w:after="0" w:line="240" w:lineRule="auto"/>
        <w:ind w:leftChars="0" w:left="0" w:firstLineChars="0" w:firstLine="720"/>
        <w:jc w:val="both"/>
      </w:pPr>
      <w:r w:rsidRPr="00EA5690">
        <w:t>+ T</w:t>
      </w:r>
      <w:r w:rsidR="00503B1D" w:rsidRPr="00EA5690">
        <w:t xml:space="preserve">iếp tục làm tốt công tác động viên thăm hỏi kịp thời các gia đình có người thân đau ốm. </w:t>
      </w:r>
      <w:r w:rsidRPr="00EA5690">
        <w:t>Tiếp tục động viên CBGVNV tích cực thi đua trong các hoạt động giáo dục của nhà trường</w:t>
      </w:r>
      <w:r w:rsidR="00EA5690" w:rsidRPr="00EA5690">
        <w:t>; các cuộc thi trực tuyến</w:t>
      </w:r>
      <w:r w:rsidR="00213922">
        <w:t xml:space="preserve"> do các cấp triển khai</w:t>
      </w:r>
      <w:r w:rsidRPr="00EA5690">
        <w:t>.</w:t>
      </w:r>
    </w:p>
    <w:p w:rsidR="009E4DA6" w:rsidRPr="00EA5690" w:rsidRDefault="009E4DA6" w:rsidP="00253D75">
      <w:pPr>
        <w:spacing w:after="0" w:line="240" w:lineRule="auto"/>
        <w:ind w:leftChars="0" w:left="0" w:firstLineChars="0" w:firstLine="720"/>
        <w:jc w:val="both"/>
      </w:pPr>
      <w:r w:rsidRPr="00EA5690">
        <w:t>+ Phát hiện, bồi dưỡng đối tượng đoàn viên CĐ ưu tú để báo cáo chi ủy chi bộ lập danh sách báo cáo Đảng ủy cử tham gia lớp đối tượng Đảng.</w:t>
      </w:r>
      <w:r w:rsidR="00EA5690" w:rsidRPr="00EA5690">
        <w:t xml:space="preserve"> (Từ nay đến cuối năm phải kết nạp ít nhất 01 đảng viên)</w:t>
      </w:r>
      <w:r w:rsidR="00E01BAA">
        <w:t>.</w:t>
      </w:r>
    </w:p>
    <w:p w:rsidR="009E4DA6" w:rsidRPr="00213922" w:rsidRDefault="00503B1D" w:rsidP="00253D75">
      <w:pPr>
        <w:spacing w:after="0" w:line="240" w:lineRule="auto"/>
        <w:ind w:leftChars="0" w:left="0" w:firstLineChars="0" w:firstLine="720"/>
        <w:jc w:val="both"/>
      </w:pPr>
      <w:r w:rsidRPr="00213922">
        <w:t xml:space="preserve">- </w:t>
      </w:r>
      <w:r w:rsidR="009E4DA6" w:rsidRPr="00213922">
        <w:t xml:space="preserve"> Đoàn Thanh niên, </w:t>
      </w:r>
      <w:r w:rsidRPr="00213922">
        <w:t>Liên đội</w:t>
      </w:r>
      <w:r w:rsidR="009E4DA6" w:rsidRPr="00213922">
        <w:t>:</w:t>
      </w:r>
    </w:p>
    <w:p w:rsidR="009E4DA6" w:rsidRPr="00213922" w:rsidRDefault="009E4DA6" w:rsidP="00253D75">
      <w:pPr>
        <w:spacing w:after="0" w:line="240" w:lineRule="auto"/>
        <w:ind w:leftChars="0" w:left="0" w:firstLineChars="0" w:firstLine="720"/>
        <w:jc w:val="both"/>
      </w:pPr>
      <w:r w:rsidRPr="00213922">
        <w:lastRenderedPageBreak/>
        <w:t>+ D</w:t>
      </w:r>
      <w:r w:rsidR="00503B1D" w:rsidRPr="00213922">
        <w:t xml:space="preserve">uy trì </w:t>
      </w:r>
      <w:r w:rsidRPr="00213922">
        <w:t xml:space="preserve">tốt </w:t>
      </w:r>
      <w:r w:rsidR="00503B1D" w:rsidRPr="00213922">
        <w:t xml:space="preserve">nền nếp hoạt động của BCH liên đội thường xuyên, hiệu quả; Tăng cường công tác tuyên truyền qua chương trình phát thanh măng non về: </w:t>
      </w:r>
      <w:r w:rsidR="00ED58C1" w:rsidRPr="00213922">
        <w:t>Nền n</w:t>
      </w:r>
      <w:r w:rsidR="00A1245E" w:rsidRPr="00213922">
        <w:t>ế</w:t>
      </w:r>
      <w:r w:rsidR="00ED58C1" w:rsidRPr="00213922">
        <w:t>p học tập (mặt mạnh và hạn chế…); c</w:t>
      </w:r>
      <w:r w:rsidR="00503B1D" w:rsidRPr="00213922">
        <w:t>hấp hành các quy định của Pháp luật, quy định của nhà trường; VSATTP; phòng chống TNTT</w:t>
      </w:r>
      <w:r w:rsidR="00213922" w:rsidRPr="00213922">
        <w:t xml:space="preserve"> (đặc biệt về tai nạn đuối nước do hè đang đến gần; làm tốt công tác tuyên truyền học sinh đăng ký và tham gia học bơi khi ngành triển khai)</w:t>
      </w:r>
      <w:r w:rsidR="00503B1D" w:rsidRPr="00213922">
        <w:t xml:space="preserve">; </w:t>
      </w:r>
      <w:r w:rsidR="00213922" w:rsidRPr="00213922">
        <w:t xml:space="preserve">các nguy cơ </w:t>
      </w:r>
      <w:r w:rsidR="00503B1D" w:rsidRPr="00213922">
        <w:t>tệ nạn xã hội…</w:t>
      </w:r>
    </w:p>
    <w:p w:rsidR="00A1245E" w:rsidRDefault="004C4368" w:rsidP="00253D75">
      <w:pPr>
        <w:spacing w:after="0" w:line="240" w:lineRule="auto"/>
        <w:ind w:leftChars="0" w:left="0" w:firstLineChars="0" w:firstLine="720"/>
        <w:jc w:val="both"/>
      </w:pPr>
      <w:r w:rsidRPr="00213922">
        <w:t>+ Phối hợp với BCH Đoàn xã t</w:t>
      </w:r>
      <w:r w:rsidR="00701C71" w:rsidRPr="00213922">
        <w:t xml:space="preserve">ổ chức </w:t>
      </w:r>
      <w:r w:rsidR="00213922" w:rsidRPr="00213922">
        <w:t>bồi dưỡng cảm tình đoàn cho các thanh  niên</w:t>
      </w:r>
      <w:r w:rsidR="00701C71" w:rsidRPr="00213922">
        <w:t xml:space="preserve"> tiêu biểu, đủ điều kiện</w:t>
      </w:r>
      <w:r w:rsidRPr="00213922">
        <w:t xml:space="preserve"> </w:t>
      </w:r>
      <w:r w:rsidR="00213922" w:rsidRPr="00213922">
        <w:t xml:space="preserve">để tổ chức kết nạp </w:t>
      </w:r>
      <w:r w:rsidRPr="00213922">
        <w:t xml:space="preserve">vào ngày </w:t>
      </w:r>
      <w:r w:rsidR="00213922" w:rsidRPr="00213922">
        <w:t>19</w:t>
      </w:r>
      <w:r w:rsidRPr="00213922">
        <w:t>/</w:t>
      </w:r>
      <w:r w:rsidR="00213922" w:rsidRPr="00213922">
        <w:t>5</w:t>
      </w:r>
      <w:r w:rsidRPr="00213922">
        <w:t>/2024</w:t>
      </w:r>
      <w:r w:rsidR="00701C71" w:rsidRPr="00213922">
        <w:t>.</w:t>
      </w:r>
    </w:p>
    <w:p w:rsidR="00CA6821" w:rsidRPr="00AE2016" w:rsidRDefault="00CA6821" w:rsidP="00253D75">
      <w:pPr>
        <w:spacing w:after="0" w:line="240" w:lineRule="auto"/>
        <w:ind w:leftChars="0" w:left="0" w:firstLineChars="0" w:firstLine="720"/>
        <w:jc w:val="both"/>
        <w:rPr>
          <w:i/>
          <w:color w:val="FF0000"/>
          <w:szCs w:val="28"/>
          <w:shd w:val="clear" w:color="auto" w:fill="FFFFFF"/>
        </w:rPr>
      </w:pPr>
      <w:r w:rsidRPr="00AE2016">
        <w:rPr>
          <w:color w:val="FF0000"/>
        </w:rPr>
        <w:t xml:space="preserve">+ Xây dựng Kế hoach và triển khai </w:t>
      </w:r>
      <w:hyperlink r:id="rId11" w:history="1">
        <w:r w:rsidRPr="00AE2016">
          <w:rPr>
            <w:rStyle w:val="Hyperlink"/>
            <w:iCs/>
            <w:color w:val="FF0000"/>
            <w:szCs w:val="28"/>
            <w:u w:val="none"/>
            <w:shd w:val="clear" w:color="auto" w:fill="FFFFFF"/>
          </w:rPr>
          <w:t>Ngày Sách và Văn hóa đọc</w:t>
        </w:r>
      </w:hyperlink>
      <w:r w:rsidRPr="00AE2016">
        <w:rPr>
          <w:iCs/>
          <w:color w:val="FF0000"/>
          <w:szCs w:val="28"/>
          <w:shd w:val="clear" w:color="auto" w:fill="FFFFFF"/>
        </w:rPr>
        <w:t xml:space="preserve"> Việt Nam lần thứ 3 năm 2024 </w:t>
      </w:r>
      <w:r w:rsidRPr="00AE2016">
        <w:rPr>
          <w:i/>
          <w:iCs/>
          <w:color w:val="FF0000"/>
          <w:szCs w:val="28"/>
          <w:shd w:val="clear" w:color="auto" w:fill="FFFFFF"/>
        </w:rPr>
        <w:t>(</w:t>
      </w:r>
      <w:r w:rsidRPr="00AE2016">
        <w:rPr>
          <w:i/>
          <w:color w:val="FF0000"/>
          <w:szCs w:val="28"/>
          <w:shd w:val="clear" w:color="auto" w:fill="FFFFFF"/>
        </w:rPr>
        <w:t>Thời gian tổ chức bắt đầu từ 16/3 đến hết tháng 4, trọng điểm từ ngày 15/4 đến hết ngày 21/4).</w:t>
      </w:r>
    </w:p>
    <w:p w:rsidR="00ED58C1" w:rsidRPr="003F21B5" w:rsidRDefault="00A1245E" w:rsidP="00253D75">
      <w:pPr>
        <w:spacing w:after="0" w:line="240" w:lineRule="auto"/>
        <w:ind w:leftChars="0" w:left="0" w:firstLineChars="0" w:firstLine="720"/>
        <w:jc w:val="both"/>
      </w:pPr>
      <w:r w:rsidRPr="00213922">
        <w:t>+ Duy trì và tập luyện đội nghi lễ để phục vụ cho các hoạt động của nhà t</w:t>
      </w:r>
      <w:r w:rsidR="00264FE7" w:rsidRPr="00213922">
        <w:t>r</w:t>
      </w:r>
      <w:r w:rsidRPr="00213922">
        <w:t xml:space="preserve">ường </w:t>
      </w:r>
      <w:r w:rsidRPr="003F21B5">
        <w:t>và địa phương.</w:t>
      </w:r>
      <w:r w:rsidR="00503B1D" w:rsidRPr="003F21B5">
        <w:t xml:space="preserve"> </w:t>
      </w:r>
    </w:p>
    <w:p w:rsidR="00296F27" w:rsidRPr="003F21B5" w:rsidRDefault="00503B1D" w:rsidP="00253D75">
      <w:pPr>
        <w:spacing w:after="0" w:line="240" w:lineRule="auto"/>
        <w:ind w:leftChars="0" w:left="0" w:firstLineChars="0" w:firstLine="720"/>
        <w:jc w:val="both"/>
      </w:pPr>
      <w:r w:rsidRPr="003F21B5">
        <w:rPr>
          <w:b/>
        </w:rPr>
        <w:t xml:space="preserve">4. Thực hiện nền nếp hành chính. </w:t>
      </w:r>
      <w:r w:rsidR="00C90528" w:rsidRPr="003F21B5">
        <w:rPr>
          <w:b/>
        </w:rPr>
        <w:t>Quản lý hồ sơ sổ sách, công văn đi đến</w:t>
      </w:r>
    </w:p>
    <w:p w:rsidR="00296F27" w:rsidRPr="003F21B5" w:rsidRDefault="00503B1D" w:rsidP="00253D75">
      <w:pPr>
        <w:spacing w:after="0" w:line="240" w:lineRule="auto"/>
        <w:ind w:leftChars="0" w:left="0" w:firstLineChars="0" w:firstLine="720"/>
        <w:jc w:val="both"/>
      </w:pPr>
      <w:r w:rsidRPr="003F21B5">
        <w:t>- Thực hiện nghiêm túc thời gian đến trường, ra vào lớp, thời gian học trên lớp, thực hành</w:t>
      </w:r>
      <w:r w:rsidR="00296F27" w:rsidRPr="003F21B5">
        <w:t>,</w:t>
      </w:r>
      <w:r w:rsidRPr="003F21B5">
        <w:t xml:space="preserve"> thí nghiệm đảm bảo đúng trình, quy định. </w:t>
      </w:r>
    </w:p>
    <w:p w:rsidR="00DE5CE4" w:rsidRPr="003F21B5" w:rsidRDefault="00503B1D" w:rsidP="00253D75">
      <w:pPr>
        <w:spacing w:after="0" w:line="240" w:lineRule="auto"/>
        <w:ind w:leftChars="0" w:left="0" w:firstLineChars="0" w:firstLine="720"/>
        <w:jc w:val="both"/>
      </w:pPr>
      <w:r w:rsidRPr="003F21B5">
        <w:t xml:space="preserve">- GV trực ban, TPT Đội thực hiện </w:t>
      </w:r>
      <w:r w:rsidR="00296F27" w:rsidRPr="003F21B5">
        <w:t>nghiêm túc</w:t>
      </w:r>
      <w:r w:rsidRPr="003F21B5">
        <w:t xml:space="preserve"> chức trách nhiệm vụ theo quy định</w:t>
      </w:r>
      <w:r w:rsidR="00296F27" w:rsidRPr="003F21B5">
        <w:t>,</w:t>
      </w:r>
      <w:r w:rsidRPr="003F21B5">
        <w:t xml:space="preserve"> </w:t>
      </w:r>
      <w:r w:rsidR="00C50A9F" w:rsidRPr="003F21B5">
        <w:t xml:space="preserve">kiểm tra đôn đốc </w:t>
      </w:r>
      <w:r w:rsidRPr="003F21B5">
        <w:t xml:space="preserve">các các hoạt động </w:t>
      </w:r>
      <w:r w:rsidR="00296F27" w:rsidRPr="003F21B5">
        <w:t>giáo dục trong nhà trường.</w:t>
      </w:r>
      <w:r w:rsidRPr="003F21B5">
        <w:t xml:space="preserve"> </w:t>
      </w:r>
    </w:p>
    <w:p w:rsidR="003F21B5" w:rsidRPr="003F21B5" w:rsidRDefault="003F21B5" w:rsidP="00253D75">
      <w:pPr>
        <w:spacing w:after="0" w:line="240" w:lineRule="auto"/>
        <w:ind w:leftChars="0" w:left="0" w:firstLineChars="0" w:firstLine="720"/>
        <w:jc w:val="both"/>
      </w:pPr>
      <w:r w:rsidRPr="003F21B5">
        <w:t>- Đ/c Ngân chuyển quản lý toàn bộ văn bản đi, đến bằng số hóa (Sử dụng luôn Google driver để lưu trữ công văn đi và đến (Lập 01 biểu cập nhật công văn đi đến: số và nội dung văn bản…)</w:t>
      </w:r>
    </w:p>
    <w:p w:rsidR="00296F27" w:rsidRPr="003F21B5" w:rsidRDefault="00213922" w:rsidP="00253D75">
      <w:pPr>
        <w:spacing w:after="0" w:line="240" w:lineRule="auto"/>
        <w:ind w:leftChars="0" w:left="0" w:firstLineChars="0" w:firstLine="720"/>
        <w:jc w:val="both"/>
      </w:pPr>
      <w:r w:rsidRPr="003F21B5">
        <w:t xml:space="preserve"> </w:t>
      </w:r>
      <w:r w:rsidR="00503B1D" w:rsidRPr="003F21B5">
        <w:rPr>
          <w:b/>
        </w:rPr>
        <w:t xml:space="preserve">5. Công tác chủ nhiệm  </w:t>
      </w:r>
    </w:p>
    <w:p w:rsidR="00296F27" w:rsidRPr="003F21B5" w:rsidRDefault="00503B1D" w:rsidP="00253D75">
      <w:pPr>
        <w:spacing w:after="0" w:line="240" w:lineRule="auto"/>
        <w:ind w:leftChars="0" w:left="0" w:firstLineChars="0" w:firstLine="720"/>
        <w:jc w:val="both"/>
      </w:pPr>
      <w:r w:rsidRPr="003F21B5">
        <w:rPr>
          <w:szCs w:val="28"/>
        </w:rPr>
        <w:t xml:space="preserve">- </w:t>
      </w:r>
      <w:r w:rsidR="00296F27" w:rsidRPr="003F21B5">
        <w:rPr>
          <w:szCs w:val="28"/>
        </w:rPr>
        <w:t>Làm tốt</w:t>
      </w:r>
      <w:r w:rsidRPr="003F21B5">
        <w:rPr>
          <w:szCs w:val="28"/>
        </w:rPr>
        <w:t xml:space="preserve"> công tác tuyên truyền chính trị tư tưởng cho học sinh; việc chấp hành pháp luật về an toàn giao thông; các quy định về phòng chống tai nạn thương tích, phòng chống dịch bệnh theo mùa; Nghiêm cấm các hành vi sử dụng (tụ tập xem) thuốc lá, thuốc lào, thuốc lá điện tử trong và ngoài trường học, nêu cao ý thức và tinh thần tố giác các hành vi trên. Phòng tránh nguy cơ vi phạm các quy định </w:t>
      </w:r>
      <w:r w:rsidR="00296F27" w:rsidRPr="003F21B5">
        <w:rPr>
          <w:szCs w:val="28"/>
        </w:rPr>
        <w:t xml:space="preserve">của nhà trường và Pháp luật, </w:t>
      </w:r>
      <w:r w:rsidRPr="003F21B5">
        <w:rPr>
          <w:szCs w:val="28"/>
        </w:rPr>
        <w:t>HS không mang điện thoại</w:t>
      </w:r>
      <w:r w:rsidR="003F21B5" w:rsidRPr="003F21B5">
        <w:rPr>
          <w:szCs w:val="28"/>
        </w:rPr>
        <w:t>.</w:t>
      </w:r>
      <w:r w:rsidRPr="003F21B5">
        <w:rPr>
          <w:szCs w:val="28"/>
        </w:rPr>
        <w:t xml:space="preserve">. </w:t>
      </w:r>
    </w:p>
    <w:p w:rsidR="00296F27" w:rsidRPr="003F21B5" w:rsidRDefault="00503B1D" w:rsidP="00253D75">
      <w:pPr>
        <w:spacing w:after="0" w:line="240" w:lineRule="auto"/>
        <w:ind w:leftChars="0" w:left="0" w:firstLineChars="0" w:firstLine="720"/>
        <w:jc w:val="both"/>
      </w:pPr>
      <w:r w:rsidRPr="003F21B5">
        <w:t xml:space="preserve">- </w:t>
      </w:r>
      <w:r w:rsidR="00296F27" w:rsidRPr="003F21B5">
        <w:t>Phối hợp tốt với CMHS để nắm bắt tâm lý học sinh và quản lý giáo dục học sinh</w:t>
      </w:r>
      <w:r w:rsidRPr="003F21B5">
        <w:t>.</w:t>
      </w:r>
      <w:r w:rsidR="00296F27" w:rsidRPr="003F21B5">
        <w:t xml:space="preserve"> Xử lý </w:t>
      </w:r>
      <w:r w:rsidR="00ED0694" w:rsidRPr="003F21B5">
        <w:t xml:space="preserve">dứt điểm </w:t>
      </w:r>
      <w:r w:rsidR="00296F27" w:rsidRPr="003F21B5">
        <w:t>các vụ việc vi phạm của học sinh</w:t>
      </w:r>
      <w:r w:rsidR="00ED0694" w:rsidRPr="003F21B5">
        <w:t>, tạo được sự đồng thuận của CMHS.</w:t>
      </w:r>
    </w:p>
    <w:p w:rsidR="00296F27" w:rsidRPr="003F21B5" w:rsidRDefault="00503B1D" w:rsidP="00253D75">
      <w:pPr>
        <w:spacing w:after="0" w:line="240" w:lineRule="auto"/>
        <w:ind w:leftChars="0" w:left="0" w:firstLineChars="0" w:firstLine="720"/>
        <w:jc w:val="both"/>
      </w:pPr>
      <w:r w:rsidRPr="003F21B5">
        <w:t>- T</w:t>
      </w:r>
      <w:r w:rsidR="00296F27" w:rsidRPr="003F21B5">
        <w:t>iếp tục t</w:t>
      </w:r>
      <w:r w:rsidRPr="003F21B5">
        <w:t>ăng c</w:t>
      </w:r>
      <w:r w:rsidR="00296F27" w:rsidRPr="003F21B5">
        <w:t xml:space="preserve">ường giáo dục đạo đức lối sống </w:t>
      </w:r>
      <w:r w:rsidRPr="003F21B5">
        <w:t>trong các hoạt động giao tiếp: bạn bè, người lớn tuổi, trên các nền tảng mạng xã hội…</w:t>
      </w:r>
    </w:p>
    <w:p w:rsidR="00D771E2" w:rsidRDefault="00F86C29" w:rsidP="00253D75">
      <w:pPr>
        <w:spacing w:after="0" w:line="240" w:lineRule="auto"/>
        <w:ind w:leftChars="0" w:left="0" w:firstLineChars="0" w:firstLine="720"/>
        <w:jc w:val="both"/>
      </w:pPr>
      <w:r w:rsidRPr="003F21B5">
        <w:t>- Nhắc nhở học sinh giữ gìn vệ sinh môi trường trong và ngoài lớp học, khu vực được giao quản lý, vệ sinh</w:t>
      </w:r>
      <w:r w:rsidR="003F21B5" w:rsidRPr="003F21B5">
        <w:t xml:space="preserve">. </w:t>
      </w:r>
    </w:p>
    <w:p w:rsidR="00F86C29" w:rsidRPr="003F21B5" w:rsidRDefault="00D771E2" w:rsidP="00F9594D">
      <w:pPr>
        <w:spacing w:after="0" w:line="240" w:lineRule="auto"/>
        <w:ind w:leftChars="0" w:left="0" w:firstLineChars="0" w:firstLine="720"/>
        <w:jc w:val="both"/>
      </w:pPr>
      <w:r>
        <w:t>- Các đ/c GVCN cho học sinh đăng ký SGK như mọi năm, cụ thể phân loại để tổng hợp sắp xếp khi phát cho dễ, đ/c Ngân hướng dẫn cho cụ thể để thống nhất cách làm</w:t>
      </w:r>
      <w:r w:rsidR="00F9594D">
        <w:t>, các đăng ký</w:t>
      </w:r>
      <w:r>
        <w:t>.</w:t>
      </w:r>
      <w:r w:rsidR="00F9594D">
        <w:t xml:space="preserve"> </w:t>
      </w:r>
    </w:p>
    <w:p w:rsidR="004668DE" w:rsidRPr="003F21B5" w:rsidRDefault="000965E6" w:rsidP="00253D75">
      <w:pPr>
        <w:spacing w:after="0" w:line="240" w:lineRule="auto"/>
        <w:ind w:leftChars="0" w:left="0" w:firstLineChars="0" w:firstLine="720"/>
        <w:jc w:val="both"/>
        <w:rPr>
          <w:b/>
        </w:rPr>
      </w:pPr>
      <w:r w:rsidRPr="003F21B5">
        <w:rPr>
          <w:b/>
        </w:rPr>
        <w:t xml:space="preserve">6. </w:t>
      </w:r>
      <w:r w:rsidR="004668DE" w:rsidRPr="003F21B5">
        <w:rPr>
          <w:b/>
        </w:rPr>
        <w:t>Công tác kiểm tra nội bộ:</w:t>
      </w:r>
    </w:p>
    <w:p w:rsidR="004668DE" w:rsidRPr="003F21B5" w:rsidRDefault="000965E6" w:rsidP="00253D75">
      <w:pPr>
        <w:spacing w:after="0" w:line="240" w:lineRule="auto"/>
        <w:ind w:leftChars="0" w:left="0" w:firstLineChars="0" w:firstLine="720"/>
        <w:jc w:val="both"/>
      </w:pPr>
      <w:r w:rsidRPr="003F21B5">
        <w:t xml:space="preserve">- Tiếp tục công tác kiểm tra nội bộ tháng </w:t>
      </w:r>
      <w:r w:rsidR="003F21B5" w:rsidRPr="003F21B5">
        <w:t>4</w:t>
      </w:r>
      <w:r w:rsidRPr="003F21B5">
        <w:t>, hoàn tất các hồ sơ liên quan theo quy định.</w:t>
      </w:r>
    </w:p>
    <w:p w:rsidR="00F86C29" w:rsidRPr="003F21B5" w:rsidRDefault="000965E6" w:rsidP="00253D75">
      <w:pPr>
        <w:spacing w:after="0" w:line="240" w:lineRule="auto"/>
        <w:ind w:leftChars="0" w:left="0" w:firstLineChars="0" w:firstLine="720"/>
        <w:jc w:val="both"/>
      </w:pPr>
      <w:r w:rsidRPr="003F21B5">
        <w:rPr>
          <w:b/>
        </w:rPr>
        <w:lastRenderedPageBreak/>
        <w:t>7</w:t>
      </w:r>
      <w:r w:rsidR="00503B1D" w:rsidRPr="003F21B5">
        <w:rPr>
          <w:b/>
        </w:rPr>
        <w:t>. C</w:t>
      </w:r>
      <w:r w:rsidR="00F3096D">
        <w:rPr>
          <w:b/>
        </w:rPr>
        <w:t>ông tác tổ chức và c</w:t>
      </w:r>
      <w:r w:rsidR="00503B1D" w:rsidRPr="003F21B5">
        <w:rPr>
          <w:b/>
        </w:rPr>
        <w:t xml:space="preserve">hế độ chính sách </w:t>
      </w:r>
    </w:p>
    <w:p w:rsidR="00F3096D" w:rsidRDefault="00F3096D" w:rsidP="00253D75">
      <w:pPr>
        <w:spacing w:after="0" w:line="240" w:lineRule="auto"/>
        <w:ind w:leftChars="0" w:left="0" w:firstLineChars="0" w:firstLine="720"/>
        <w:jc w:val="both"/>
      </w:pPr>
      <w:r>
        <w:t>- Chấm dứt hợp đồng đối với hợp đồng Phạm Thanh Tuấn (do đã ký HĐ); đối với Hoàng Thị Mỹ, chưa ký hợp đồng, báo xin thôi.</w:t>
      </w:r>
    </w:p>
    <w:p w:rsidR="00F3096D" w:rsidRDefault="00F3096D" w:rsidP="00253D75">
      <w:pPr>
        <w:spacing w:after="0" w:line="240" w:lineRule="auto"/>
        <w:ind w:leftChars="0" w:left="0" w:firstLineChars="0" w:firstLine="720"/>
        <w:jc w:val="both"/>
      </w:pPr>
      <w:r>
        <w:t>- Hợp đồng thỉnh giảng thay vị trí đ/c Tuấn (Đ/c Nhẫn hướng dẫn hồ sơ hợp đồng thỉnh giảng để đảm bảo đúng theo quy định.</w:t>
      </w:r>
    </w:p>
    <w:p w:rsidR="00F86C29" w:rsidRPr="003F21B5" w:rsidRDefault="00503B1D" w:rsidP="00253D75">
      <w:pPr>
        <w:spacing w:after="0" w:line="240" w:lineRule="auto"/>
        <w:ind w:leftChars="0" w:left="0" w:firstLineChars="0" w:firstLine="720"/>
        <w:jc w:val="both"/>
      </w:pPr>
      <w:r w:rsidRPr="003F21B5">
        <w:t>- Thực hiện chế độ nâng lương, TNN đúng hạn đúng hạn cho CBGVNV.</w:t>
      </w:r>
    </w:p>
    <w:p w:rsidR="00F86C29" w:rsidRPr="003F21B5" w:rsidRDefault="000965E6" w:rsidP="00253D75">
      <w:pPr>
        <w:spacing w:after="0" w:line="240" w:lineRule="auto"/>
        <w:ind w:leftChars="0" w:left="0" w:firstLineChars="0" w:firstLine="720"/>
        <w:jc w:val="both"/>
      </w:pPr>
      <w:r w:rsidRPr="003F21B5">
        <w:rPr>
          <w:b/>
        </w:rPr>
        <w:t>8</w:t>
      </w:r>
      <w:r w:rsidR="00503B1D" w:rsidRPr="003F21B5">
        <w:rPr>
          <w:b/>
        </w:rPr>
        <w:t>. Cơ sở vật chất, vệ sinh trường lớp, an toàn, an ninh trường học</w:t>
      </w:r>
    </w:p>
    <w:p w:rsidR="009E4BB8" w:rsidRPr="003F21B5" w:rsidRDefault="00503B1D" w:rsidP="00253D75">
      <w:pPr>
        <w:spacing w:after="0" w:line="240" w:lineRule="auto"/>
        <w:ind w:leftChars="0" w:left="0" w:firstLineChars="0" w:firstLine="720"/>
        <w:jc w:val="both"/>
      </w:pPr>
      <w:r w:rsidRPr="003F21B5">
        <w:t>- Các lớp tiếp tục làm tốt công tác vệ sinh khu di tích, các khu vực trong và ngoài nhà trường đảm bảo vệ sinh sạch sẽ.</w:t>
      </w:r>
    </w:p>
    <w:p w:rsidR="003F21B5" w:rsidRDefault="00C50A9F" w:rsidP="00253D75">
      <w:pPr>
        <w:spacing w:after="0" w:line="240" w:lineRule="auto"/>
        <w:ind w:leftChars="0" w:left="0" w:firstLineChars="0" w:firstLine="720"/>
        <w:jc w:val="both"/>
      </w:pPr>
      <w:r w:rsidRPr="003F21B5">
        <w:t xml:space="preserve">- </w:t>
      </w:r>
      <w:r w:rsidR="003F21B5" w:rsidRPr="003F21B5">
        <w:t>Hoàn thiện</w:t>
      </w:r>
      <w:r w:rsidR="00CA6821">
        <w:t xml:space="preserve"> nhà xe, </w:t>
      </w:r>
      <w:r w:rsidR="00CA6821" w:rsidRPr="003F21B5">
        <w:t xml:space="preserve">nhà </w:t>
      </w:r>
      <w:r w:rsidR="00CA6821">
        <w:t xml:space="preserve">kho </w:t>
      </w:r>
      <w:r w:rsidRPr="003F21B5">
        <w:t xml:space="preserve">để đồ dùng thiết bị môn TD, MT; </w:t>
      </w:r>
      <w:r w:rsidR="003F21B5" w:rsidRPr="003F21B5">
        <w:t xml:space="preserve">Do chưa ký biên bản bàn giao nên chưa </w:t>
      </w:r>
      <w:r w:rsidRPr="003F21B5">
        <w:t>cho lắp đặt bàn máy tính tại phòng Tin</w:t>
      </w:r>
      <w:r w:rsidR="00AE2016">
        <w:t xml:space="preserve"> học</w:t>
      </w:r>
      <w:r w:rsidR="003F21B5" w:rsidRPr="003F21B5">
        <w:t xml:space="preserve">. </w:t>
      </w:r>
    </w:p>
    <w:p w:rsidR="003F21B5" w:rsidRDefault="003F21B5" w:rsidP="00253D75">
      <w:pPr>
        <w:spacing w:after="0" w:line="240" w:lineRule="auto"/>
        <w:ind w:leftChars="0" w:left="0" w:firstLineChars="0" w:firstLine="720"/>
        <w:jc w:val="both"/>
      </w:pPr>
      <w:r>
        <w:t xml:space="preserve">- Lắp bổ sung ngói vỡ tại </w:t>
      </w:r>
      <w:r w:rsidR="00AE2016">
        <w:t xml:space="preserve">dãy nhà cấp 4 </w:t>
      </w:r>
      <w:r>
        <w:t>các phòng Thư viện, Truyền thống…</w:t>
      </w:r>
    </w:p>
    <w:p w:rsidR="003F21B5" w:rsidRPr="003F21B5" w:rsidRDefault="003F21B5" w:rsidP="00253D75">
      <w:pPr>
        <w:spacing w:after="0" w:line="240" w:lineRule="auto"/>
        <w:ind w:leftChars="0" w:left="0" w:firstLineChars="0" w:firstLine="720"/>
        <w:jc w:val="both"/>
      </w:pPr>
      <w:r w:rsidRPr="003F21B5">
        <w:t>- Cho thao dỡ cột bóng rổ, qua kiểm tra đã mọt, gãy đổ không đảm bảo an toàn.</w:t>
      </w:r>
    </w:p>
    <w:p w:rsidR="00564158" w:rsidRDefault="00564158" w:rsidP="00253D75">
      <w:pPr>
        <w:spacing w:after="0" w:line="240" w:lineRule="auto"/>
        <w:ind w:leftChars="0" w:left="0" w:firstLineChars="0" w:firstLine="720"/>
        <w:jc w:val="both"/>
      </w:pPr>
      <w:r>
        <w:t>Một số nội dung khác:</w:t>
      </w:r>
    </w:p>
    <w:p w:rsidR="00AA4950" w:rsidRDefault="00564158" w:rsidP="00253D75">
      <w:pPr>
        <w:spacing w:after="0" w:line="240" w:lineRule="auto"/>
        <w:ind w:leftChars="0" w:left="0" w:firstLineChars="0" w:firstLine="720"/>
        <w:jc w:val="both"/>
      </w:pPr>
      <w:r>
        <w:t xml:space="preserve">- </w:t>
      </w:r>
      <w:r w:rsidR="00AA4950">
        <w:t>Các đ/c được phân công tiếp tục cập nhật</w:t>
      </w:r>
      <w:r w:rsidR="00C50A9F" w:rsidRPr="003F21B5">
        <w:t xml:space="preserve"> </w:t>
      </w:r>
      <w:r w:rsidR="00AA4950">
        <w:t>thông tin đăng ký công dân học tập  trực tuyến để đảm bảo tiến đọ chung của thị xã; các lớp học tin học đề nghị các đ/c hướng dẫn để học sinh nhập giúp.</w:t>
      </w:r>
      <w:r w:rsidR="003F21B5" w:rsidRPr="003F21B5">
        <w:t xml:space="preserve"> </w:t>
      </w:r>
    </w:p>
    <w:p w:rsidR="00F9594D" w:rsidRDefault="00564158" w:rsidP="00F9594D">
      <w:pPr>
        <w:spacing w:after="0" w:line="240" w:lineRule="auto"/>
        <w:ind w:leftChars="0" w:left="0" w:firstLineChars="0" w:firstLine="720"/>
        <w:jc w:val="both"/>
      </w:pPr>
      <w:r>
        <w:t xml:space="preserve">- </w:t>
      </w:r>
      <w:r w:rsidR="00F9594D">
        <w:t>Về sách giáo viên, các tổ đăng ký để mua phục vụ chuyên môn.</w:t>
      </w:r>
      <w:r>
        <w:t xml:space="preserve"> Bộ phận văn phòng mua một số bộ SGK các khối lớp để bổ sung thư viện (Nếu các năm đã mua thì thôi)</w:t>
      </w:r>
    </w:p>
    <w:p w:rsidR="00564158" w:rsidRDefault="00564158" w:rsidP="00F9594D">
      <w:pPr>
        <w:spacing w:after="0" w:line="240" w:lineRule="auto"/>
        <w:ind w:leftChars="0" w:left="0" w:firstLineChars="0" w:firstLine="720"/>
        <w:jc w:val="both"/>
      </w:pPr>
      <w:r>
        <w:t xml:space="preserve">- </w:t>
      </w:r>
      <w:r w:rsidR="00F9594D">
        <w:t xml:space="preserve">Về trang phục, đ/c Ngân liên hệ với nhà may để chuẩn bị đo may quần áo năm học mới </w:t>
      </w:r>
      <w:r w:rsidR="008F4B9C">
        <w:t xml:space="preserve">(2024 - 2025) </w:t>
      </w:r>
      <w:r w:rsidR="00F9594D">
        <w:t>cho học sinh</w:t>
      </w:r>
      <w:r w:rsidR="008F4B9C">
        <w:t xml:space="preserve">. </w:t>
      </w:r>
      <w:r w:rsidR="00F9594D">
        <w:t xml:space="preserve"> Đối với lớp 6 </w:t>
      </w:r>
      <w:r w:rsidR="00293363">
        <w:t>phối hợp với</w:t>
      </w:r>
      <w:r w:rsidR="00F9594D">
        <w:t xml:space="preserve"> bên Tiểu học </w:t>
      </w:r>
      <w:r w:rsidR="00AE5D80">
        <w:t>để đăng ký</w:t>
      </w:r>
      <w:r w:rsidR="00F9594D">
        <w:t xml:space="preserve"> SGK</w:t>
      </w:r>
      <w:r w:rsidR="00AE5D80">
        <w:t xml:space="preserve"> cho học sinh</w:t>
      </w:r>
      <w:r w:rsidR="008F4B9C">
        <w:t>.</w:t>
      </w:r>
      <w:r w:rsidR="00F9594D">
        <w:t xml:space="preserve"> </w:t>
      </w:r>
    </w:p>
    <w:p w:rsidR="00F9594D" w:rsidRPr="003F21B5" w:rsidRDefault="00564158" w:rsidP="00F9594D">
      <w:pPr>
        <w:spacing w:after="0" w:line="240" w:lineRule="auto"/>
        <w:ind w:leftChars="0" w:left="0" w:firstLineChars="0" w:firstLine="720"/>
        <w:jc w:val="both"/>
      </w:pPr>
      <w:r>
        <w:t>- Công đoàn đề cử 02 đ/c đoàn viên công đoàn tham gia lớp bồi dưỡng đối tượng đảng năm 2024 (Nguyễn Thị Huyền Lương, Lê Thị Ngân)</w:t>
      </w:r>
      <w:bookmarkStart w:id="0" w:name="_GoBack"/>
      <w:bookmarkEnd w:id="0"/>
    </w:p>
    <w:p w:rsidR="00DE5CE4" w:rsidRPr="003F21B5" w:rsidRDefault="00503B1D" w:rsidP="00253D75">
      <w:pPr>
        <w:spacing w:after="0" w:line="240" w:lineRule="auto"/>
        <w:ind w:leftChars="0" w:left="0" w:firstLineChars="0" w:firstLine="720"/>
        <w:jc w:val="both"/>
      </w:pPr>
      <w:r w:rsidRPr="003F21B5">
        <w:t>Trên đây là toàn bộ báo cáo đánh giá công tác tháng 0</w:t>
      </w:r>
      <w:r w:rsidR="003F21B5" w:rsidRPr="003F21B5">
        <w:t>3</w:t>
      </w:r>
      <w:r w:rsidRPr="003F21B5">
        <w:t>/2024 và kế hoạch công tác tháng 0</w:t>
      </w:r>
      <w:r w:rsidR="003F21B5" w:rsidRPr="003F21B5">
        <w:t>4</w:t>
      </w:r>
      <w:r w:rsidRPr="003F21B5">
        <w:t>/2024 đề nghị CBGVNV nghiêm túc thực hiện, có vấn đề vướng mắc báo cáo đ/c hiệu trưởng để điều chỉnh phù hợp. Kế hoạch công tác có thể thay đổi do kế hoạch của Ngành và các hoạt động đột xuất của nhà trường./.</w:t>
      </w:r>
    </w:p>
    <w:p w:rsidR="00DE5CE4" w:rsidRPr="003F21B5" w:rsidRDefault="00DE5CE4" w:rsidP="00C75E68">
      <w:pPr>
        <w:pBdr>
          <w:top w:val="nil"/>
          <w:left w:val="nil"/>
          <w:bottom w:val="nil"/>
          <w:right w:val="nil"/>
          <w:between w:val="nil"/>
        </w:pBdr>
        <w:spacing w:after="0" w:line="240" w:lineRule="auto"/>
        <w:ind w:left="0" w:hanging="3"/>
        <w:rPr>
          <w:sz w:val="27"/>
          <w:szCs w:val="27"/>
        </w:rPr>
      </w:pPr>
    </w:p>
    <w:tbl>
      <w:tblPr>
        <w:tblStyle w:val="a1"/>
        <w:tblW w:w="9195" w:type="dxa"/>
        <w:tblInd w:w="601" w:type="dxa"/>
        <w:tblLayout w:type="fixed"/>
        <w:tblLook w:val="0000" w:firstRow="0" w:lastRow="0" w:firstColumn="0" w:lastColumn="0" w:noHBand="0" w:noVBand="0"/>
      </w:tblPr>
      <w:tblGrid>
        <w:gridCol w:w="4548"/>
        <w:gridCol w:w="4647"/>
      </w:tblGrid>
      <w:tr w:rsidR="003F21B5" w:rsidRPr="003F21B5">
        <w:tc>
          <w:tcPr>
            <w:tcW w:w="4548" w:type="dxa"/>
          </w:tcPr>
          <w:p w:rsidR="00DE5CE4" w:rsidRPr="003F21B5" w:rsidRDefault="00503B1D" w:rsidP="00C75E68">
            <w:pPr>
              <w:pBdr>
                <w:top w:val="nil"/>
                <w:left w:val="nil"/>
                <w:bottom w:val="nil"/>
                <w:right w:val="nil"/>
                <w:between w:val="nil"/>
              </w:pBdr>
              <w:spacing w:after="0" w:line="240" w:lineRule="auto"/>
              <w:ind w:hanging="2"/>
              <w:rPr>
                <w:sz w:val="24"/>
                <w:szCs w:val="24"/>
              </w:rPr>
            </w:pPr>
            <w:r w:rsidRPr="003F21B5">
              <w:rPr>
                <w:b/>
                <w:i/>
                <w:sz w:val="24"/>
                <w:szCs w:val="24"/>
              </w:rPr>
              <w:t>Nơi nhận:</w:t>
            </w:r>
          </w:p>
          <w:p w:rsidR="00DE5CE4" w:rsidRPr="003F21B5" w:rsidRDefault="00503B1D" w:rsidP="00C75E68">
            <w:pPr>
              <w:pBdr>
                <w:top w:val="nil"/>
                <w:left w:val="nil"/>
                <w:bottom w:val="nil"/>
                <w:right w:val="nil"/>
                <w:between w:val="nil"/>
              </w:pBdr>
              <w:spacing w:after="0" w:line="240" w:lineRule="auto"/>
              <w:ind w:hanging="2"/>
              <w:rPr>
                <w:sz w:val="22"/>
              </w:rPr>
            </w:pPr>
            <w:r w:rsidRPr="003F21B5">
              <w:rPr>
                <w:sz w:val="22"/>
              </w:rPr>
              <w:t>-BGH (c/đ);</w:t>
            </w:r>
          </w:p>
          <w:p w:rsidR="00DE5CE4" w:rsidRPr="003F21B5" w:rsidRDefault="00503B1D" w:rsidP="00C75E68">
            <w:pPr>
              <w:pBdr>
                <w:top w:val="nil"/>
                <w:left w:val="nil"/>
                <w:bottom w:val="nil"/>
                <w:right w:val="nil"/>
                <w:between w:val="nil"/>
              </w:pBdr>
              <w:spacing w:after="0" w:line="240" w:lineRule="auto"/>
              <w:ind w:hanging="2"/>
              <w:rPr>
                <w:sz w:val="22"/>
              </w:rPr>
            </w:pPr>
            <w:r w:rsidRPr="003F21B5">
              <w:rPr>
                <w:sz w:val="22"/>
              </w:rPr>
              <w:t>-Trang website trường CBGVNV (t/h);</w:t>
            </w:r>
          </w:p>
          <w:p w:rsidR="00DE5CE4" w:rsidRPr="003F21B5" w:rsidRDefault="00503B1D" w:rsidP="00C75E68">
            <w:pPr>
              <w:pBdr>
                <w:top w:val="nil"/>
                <w:left w:val="nil"/>
                <w:bottom w:val="nil"/>
                <w:right w:val="nil"/>
                <w:between w:val="nil"/>
              </w:pBdr>
              <w:spacing w:after="0" w:line="240" w:lineRule="auto"/>
              <w:ind w:hanging="2"/>
              <w:rPr>
                <w:szCs w:val="28"/>
              </w:rPr>
            </w:pPr>
            <w:r w:rsidRPr="003F21B5">
              <w:rPr>
                <w:sz w:val="22"/>
              </w:rPr>
              <w:t>-Lưu VP./.</w:t>
            </w:r>
          </w:p>
        </w:tc>
        <w:tc>
          <w:tcPr>
            <w:tcW w:w="4647" w:type="dxa"/>
          </w:tcPr>
          <w:p w:rsidR="00DE5CE4" w:rsidRPr="003F21B5" w:rsidRDefault="00503B1D" w:rsidP="00C75E68">
            <w:pPr>
              <w:pBdr>
                <w:top w:val="nil"/>
                <w:left w:val="nil"/>
                <w:bottom w:val="nil"/>
                <w:right w:val="nil"/>
                <w:between w:val="nil"/>
              </w:pBdr>
              <w:spacing w:after="0" w:line="240" w:lineRule="auto"/>
              <w:ind w:left="0" w:hanging="3"/>
              <w:jc w:val="center"/>
              <w:rPr>
                <w:szCs w:val="28"/>
              </w:rPr>
            </w:pPr>
            <w:r w:rsidRPr="003F21B5">
              <w:rPr>
                <w:b/>
                <w:szCs w:val="28"/>
              </w:rPr>
              <w:t>HIỆU TRƯỞNG</w:t>
            </w:r>
          </w:p>
          <w:p w:rsidR="00DE5CE4" w:rsidRPr="003F21B5" w:rsidRDefault="00DE5CE4" w:rsidP="00C75E68">
            <w:pPr>
              <w:pBdr>
                <w:top w:val="nil"/>
                <w:left w:val="nil"/>
                <w:bottom w:val="nil"/>
                <w:right w:val="nil"/>
                <w:between w:val="nil"/>
              </w:pBdr>
              <w:spacing w:after="0" w:line="240" w:lineRule="auto"/>
              <w:ind w:left="0" w:hanging="3"/>
              <w:jc w:val="center"/>
              <w:rPr>
                <w:szCs w:val="28"/>
              </w:rPr>
            </w:pPr>
          </w:p>
          <w:p w:rsidR="00DE5CE4" w:rsidRPr="003F21B5" w:rsidRDefault="00DE5CE4" w:rsidP="00C75E68">
            <w:pPr>
              <w:pBdr>
                <w:top w:val="nil"/>
                <w:left w:val="nil"/>
                <w:bottom w:val="nil"/>
                <w:right w:val="nil"/>
                <w:between w:val="nil"/>
              </w:pBdr>
              <w:spacing w:after="0" w:line="240" w:lineRule="auto"/>
              <w:ind w:left="0" w:hanging="3"/>
              <w:jc w:val="center"/>
              <w:rPr>
                <w:szCs w:val="28"/>
              </w:rPr>
            </w:pPr>
          </w:p>
          <w:p w:rsidR="00DE5CE4" w:rsidRPr="003F21B5" w:rsidRDefault="00DE5CE4" w:rsidP="00C75E68">
            <w:pPr>
              <w:pBdr>
                <w:top w:val="nil"/>
                <w:left w:val="nil"/>
                <w:bottom w:val="nil"/>
                <w:right w:val="nil"/>
                <w:between w:val="nil"/>
              </w:pBdr>
              <w:spacing w:after="0" w:line="240" w:lineRule="auto"/>
              <w:ind w:left="0" w:hanging="3"/>
              <w:jc w:val="center"/>
              <w:rPr>
                <w:szCs w:val="28"/>
              </w:rPr>
            </w:pPr>
          </w:p>
          <w:p w:rsidR="00DE5CE4" w:rsidRPr="003F21B5" w:rsidRDefault="00503B1D" w:rsidP="00C75E68">
            <w:pPr>
              <w:pBdr>
                <w:top w:val="nil"/>
                <w:left w:val="nil"/>
                <w:bottom w:val="nil"/>
                <w:right w:val="nil"/>
                <w:between w:val="nil"/>
              </w:pBdr>
              <w:spacing w:after="0" w:line="240" w:lineRule="auto"/>
              <w:ind w:left="0" w:hanging="3"/>
              <w:jc w:val="center"/>
              <w:rPr>
                <w:szCs w:val="28"/>
              </w:rPr>
            </w:pPr>
            <w:r w:rsidRPr="003F21B5">
              <w:rPr>
                <w:b/>
                <w:szCs w:val="28"/>
              </w:rPr>
              <w:t>Nguyễn Ngọc Thanh</w:t>
            </w:r>
          </w:p>
        </w:tc>
      </w:tr>
    </w:tbl>
    <w:p w:rsidR="00DE5CE4" w:rsidRPr="00515A7B" w:rsidRDefault="00DE5CE4" w:rsidP="00C75E68">
      <w:pPr>
        <w:spacing w:after="0" w:line="240" w:lineRule="auto"/>
        <w:ind w:left="0" w:hanging="3"/>
        <w:rPr>
          <w:color w:val="FF0000"/>
        </w:rPr>
      </w:pPr>
    </w:p>
    <w:p w:rsidR="00DE5CE4" w:rsidRPr="00515A7B" w:rsidRDefault="00DE5CE4" w:rsidP="00DE5CE4">
      <w:pPr>
        <w:spacing w:after="0" w:line="240" w:lineRule="auto"/>
        <w:ind w:left="0" w:hanging="3"/>
        <w:rPr>
          <w:color w:val="FF0000"/>
        </w:rPr>
      </w:pPr>
    </w:p>
    <w:sectPr w:rsidR="00DE5CE4" w:rsidRPr="00515A7B">
      <w:headerReference w:type="even" r:id="rId12"/>
      <w:headerReference w:type="default" r:id="rId13"/>
      <w:footerReference w:type="even" r:id="rId14"/>
      <w:footerReference w:type="default" r:id="rId15"/>
      <w:headerReference w:type="first" r:id="rId16"/>
      <w:footerReference w:type="first" r:id="rId17"/>
      <w:pgSz w:w="12240" w:h="15840"/>
      <w:pgMar w:top="1134" w:right="851" w:bottom="1134" w:left="1701" w:header="17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5A" w:rsidRDefault="000D5D5A" w:rsidP="00C75E68">
      <w:pPr>
        <w:spacing w:after="0" w:line="240" w:lineRule="auto"/>
        <w:ind w:left="0" w:hanging="3"/>
      </w:pPr>
      <w:r>
        <w:separator/>
      </w:r>
    </w:p>
  </w:endnote>
  <w:endnote w:type="continuationSeparator" w:id="0">
    <w:p w:rsidR="000D5D5A" w:rsidRDefault="000D5D5A" w:rsidP="00C75E68">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6D" w:rsidRDefault="0053466D" w:rsidP="0053466D">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6D" w:rsidRDefault="0053466D" w:rsidP="0053466D">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6D" w:rsidRDefault="0053466D" w:rsidP="0053466D">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5A" w:rsidRDefault="000D5D5A" w:rsidP="00C75E68">
      <w:pPr>
        <w:spacing w:after="0" w:line="240" w:lineRule="auto"/>
        <w:ind w:left="0" w:hanging="3"/>
      </w:pPr>
      <w:r>
        <w:separator/>
      </w:r>
    </w:p>
  </w:footnote>
  <w:footnote w:type="continuationSeparator" w:id="0">
    <w:p w:rsidR="000D5D5A" w:rsidRDefault="000D5D5A" w:rsidP="00C75E68">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6D" w:rsidRDefault="0053466D" w:rsidP="0053466D">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E4" w:rsidRDefault="00DE5CE4" w:rsidP="00C75E68">
    <w:pPr>
      <w:pBdr>
        <w:top w:val="nil"/>
        <w:left w:val="nil"/>
        <w:bottom w:val="nil"/>
        <w:right w:val="nil"/>
        <w:between w:val="nil"/>
      </w:pBdr>
      <w:tabs>
        <w:tab w:val="center" w:pos="4680"/>
        <w:tab w:val="right" w:pos="9360"/>
      </w:tabs>
      <w:ind w:left="0" w:hanging="3"/>
      <w:jc w:val="center"/>
      <w:rPr>
        <w:color w:val="000000"/>
        <w:szCs w:val="28"/>
      </w:rPr>
    </w:pPr>
  </w:p>
  <w:p w:rsidR="00DE5CE4" w:rsidRDefault="00DE5CE4" w:rsidP="00C75E68">
    <w:pPr>
      <w:pBdr>
        <w:top w:val="nil"/>
        <w:left w:val="nil"/>
        <w:bottom w:val="nil"/>
        <w:right w:val="nil"/>
        <w:between w:val="nil"/>
      </w:pBdr>
      <w:tabs>
        <w:tab w:val="center" w:pos="4680"/>
        <w:tab w:val="right" w:pos="9360"/>
        <w:tab w:val="center" w:pos="4844"/>
        <w:tab w:val="right" w:pos="9688"/>
      </w:tabs>
      <w:ind w:left="0" w:hanging="3"/>
      <w:rPr>
        <w:color w:val="00000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6D" w:rsidRDefault="0053466D" w:rsidP="0053466D">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659D"/>
    <w:multiLevelType w:val="hybridMultilevel"/>
    <w:tmpl w:val="9984E96A"/>
    <w:lvl w:ilvl="0" w:tplc="F0B030A6">
      <w:start w:val="1"/>
      <w:numFmt w:val="bullet"/>
      <w:lvlText w:val="-"/>
      <w:lvlJc w:val="left"/>
      <w:pPr>
        <w:ind w:left="1080" w:hanging="360"/>
      </w:pPr>
      <w:rPr>
        <w:rFonts w:ascii="Times New Roman" w:eastAsia="Times New Roman" w:hAnsi="Times New Roman"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9885032"/>
    <w:multiLevelType w:val="multilevel"/>
    <w:tmpl w:val="978EB0D2"/>
    <w:lvl w:ilvl="0">
      <w:start w:val="1"/>
      <w:numFmt w:val="decimal"/>
      <w:lvlText w:val="%1."/>
      <w:lvlJc w:val="left"/>
      <w:pPr>
        <w:ind w:left="1288" w:hanging="359"/>
      </w:pPr>
      <w:rPr>
        <w:vertAlign w:val="baseline"/>
      </w:rPr>
    </w:lvl>
    <w:lvl w:ilvl="1">
      <w:start w:val="1"/>
      <w:numFmt w:val="lowerLetter"/>
      <w:lvlText w:val="%2."/>
      <w:lvlJc w:val="left"/>
      <w:pPr>
        <w:ind w:left="2008" w:hanging="360"/>
      </w:pPr>
      <w:rPr>
        <w:vertAlign w:val="baseline"/>
      </w:rPr>
    </w:lvl>
    <w:lvl w:ilvl="2">
      <w:start w:val="1"/>
      <w:numFmt w:val="lowerRoman"/>
      <w:lvlText w:val="%3."/>
      <w:lvlJc w:val="right"/>
      <w:pPr>
        <w:ind w:left="2728" w:hanging="180"/>
      </w:pPr>
      <w:rPr>
        <w:vertAlign w:val="baseline"/>
      </w:rPr>
    </w:lvl>
    <w:lvl w:ilvl="3">
      <w:start w:val="1"/>
      <w:numFmt w:val="decimal"/>
      <w:lvlText w:val="%4."/>
      <w:lvlJc w:val="left"/>
      <w:pPr>
        <w:ind w:left="3448" w:hanging="360"/>
      </w:pPr>
      <w:rPr>
        <w:vertAlign w:val="baseline"/>
      </w:rPr>
    </w:lvl>
    <w:lvl w:ilvl="4">
      <w:start w:val="1"/>
      <w:numFmt w:val="lowerLetter"/>
      <w:lvlText w:val="%5."/>
      <w:lvlJc w:val="left"/>
      <w:pPr>
        <w:ind w:left="4168" w:hanging="360"/>
      </w:pPr>
      <w:rPr>
        <w:vertAlign w:val="baseline"/>
      </w:rPr>
    </w:lvl>
    <w:lvl w:ilvl="5">
      <w:start w:val="1"/>
      <w:numFmt w:val="lowerRoman"/>
      <w:lvlText w:val="%6."/>
      <w:lvlJc w:val="right"/>
      <w:pPr>
        <w:ind w:left="4888" w:hanging="180"/>
      </w:pPr>
      <w:rPr>
        <w:vertAlign w:val="baseline"/>
      </w:rPr>
    </w:lvl>
    <w:lvl w:ilvl="6">
      <w:start w:val="1"/>
      <w:numFmt w:val="decimal"/>
      <w:lvlText w:val="%7."/>
      <w:lvlJc w:val="left"/>
      <w:pPr>
        <w:ind w:left="5608" w:hanging="360"/>
      </w:pPr>
      <w:rPr>
        <w:vertAlign w:val="baseline"/>
      </w:rPr>
    </w:lvl>
    <w:lvl w:ilvl="7">
      <w:start w:val="1"/>
      <w:numFmt w:val="lowerLetter"/>
      <w:lvlText w:val="%8."/>
      <w:lvlJc w:val="left"/>
      <w:pPr>
        <w:ind w:left="6328" w:hanging="360"/>
      </w:pPr>
      <w:rPr>
        <w:vertAlign w:val="baseline"/>
      </w:rPr>
    </w:lvl>
    <w:lvl w:ilvl="8">
      <w:start w:val="1"/>
      <w:numFmt w:val="lowerRoman"/>
      <w:lvlText w:val="%9."/>
      <w:lvlJc w:val="right"/>
      <w:pPr>
        <w:ind w:left="7048" w:hanging="180"/>
      </w:pPr>
      <w:rPr>
        <w:vertAlign w:val="baseline"/>
      </w:rPr>
    </w:lvl>
  </w:abstractNum>
  <w:abstractNum w:abstractNumId="2">
    <w:nsid w:val="71115DEE"/>
    <w:multiLevelType w:val="hybridMultilevel"/>
    <w:tmpl w:val="9B28CFD4"/>
    <w:lvl w:ilvl="0" w:tplc="49FEE8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7D2D0A"/>
    <w:multiLevelType w:val="hybridMultilevel"/>
    <w:tmpl w:val="461E3D8C"/>
    <w:lvl w:ilvl="0" w:tplc="D9D65EFC">
      <w:start w:val="7"/>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CE4"/>
    <w:rsid w:val="00015F0A"/>
    <w:rsid w:val="0003062C"/>
    <w:rsid w:val="00043A23"/>
    <w:rsid w:val="00046174"/>
    <w:rsid w:val="00066656"/>
    <w:rsid w:val="00067EC8"/>
    <w:rsid w:val="000770F3"/>
    <w:rsid w:val="000944E6"/>
    <w:rsid w:val="000965E6"/>
    <w:rsid w:val="000C79F2"/>
    <w:rsid w:val="000D5D5A"/>
    <w:rsid w:val="00123856"/>
    <w:rsid w:val="00142C1E"/>
    <w:rsid w:val="001525B9"/>
    <w:rsid w:val="00161710"/>
    <w:rsid w:val="0017006C"/>
    <w:rsid w:val="00174920"/>
    <w:rsid w:val="001C3066"/>
    <w:rsid w:val="001D1D11"/>
    <w:rsid w:val="001E20CA"/>
    <w:rsid w:val="001E24F7"/>
    <w:rsid w:val="001E6556"/>
    <w:rsid w:val="001F07C1"/>
    <w:rsid w:val="00213922"/>
    <w:rsid w:val="0021438E"/>
    <w:rsid w:val="00236B9F"/>
    <w:rsid w:val="0023779B"/>
    <w:rsid w:val="002446EC"/>
    <w:rsid w:val="00253D75"/>
    <w:rsid w:val="00264FE7"/>
    <w:rsid w:val="00293363"/>
    <w:rsid w:val="00296F27"/>
    <w:rsid w:val="002B0EBE"/>
    <w:rsid w:val="002B0FBC"/>
    <w:rsid w:val="002B12CA"/>
    <w:rsid w:val="00300578"/>
    <w:rsid w:val="0030271A"/>
    <w:rsid w:val="003037B1"/>
    <w:rsid w:val="00307BCE"/>
    <w:rsid w:val="00314810"/>
    <w:rsid w:val="0036336E"/>
    <w:rsid w:val="00375B98"/>
    <w:rsid w:val="003D7234"/>
    <w:rsid w:val="003F21B5"/>
    <w:rsid w:val="00400423"/>
    <w:rsid w:val="00446EBF"/>
    <w:rsid w:val="004574B9"/>
    <w:rsid w:val="00462C31"/>
    <w:rsid w:val="004668DE"/>
    <w:rsid w:val="00484D51"/>
    <w:rsid w:val="00491EFF"/>
    <w:rsid w:val="004934B5"/>
    <w:rsid w:val="004A396E"/>
    <w:rsid w:val="004B711B"/>
    <w:rsid w:val="004C4368"/>
    <w:rsid w:val="004D0A17"/>
    <w:rsid w:val="00500679"/>
    <w:rsid w:val="00503B1D"/>
    <w:rsid w:val="00515A7B"/>
    <w:rsid w:val="00530B3E"/>
    <w:rsid w:val="0053466D"/>
    <w:rsid w:val="00535390"/>
    <w:rsid w:val="00564158"/>
    <w:rsid w:val="005777E2"/>
    <w:rsid w:val="005B15D2"/>
    <w:rsid w:val="005C3850"/>
    <w:rsid w:val="005D7D99"/>
    <w:rsid w:val="005F4EAB"/>
    <w:rsid w:val="00603349"/>
    <w:rsid w:val="0062652C"/>
    <w:rsid w:val="006317F5"/>
    <w:rsid w:val="0065232C"/>
    <w:rsid w:val="006606E6"/>
    <w:rsid w:val="00676A5E"/>
    <w:rsid w:val="006810F6"/>
    <w:rsid w:val="006A13FF"/>
    <w:rsid w:val="006B2EF5"/>
    <w:rsid w:val="006B76F0"/>
    <w:rsid w:val="006C1453"/>
    <w:rsid w:val="006F68BB"/>
    <w:rsid w:val="00701C71"/>
    <w:rsid w:val="0072409F"/>
    <w:rsid w:val="00734DD4"/>
    <w:rsid w:val="00757D3B"/>
    <w:rsid w:val="0079093C"/>
    <w:rsid w:val="007A3C51"/>
    <w:rsid w:val="007C074F"/>
    <w:rsid w:val="007C31B8"/>
    <w:rsid w:val="00810791"/>
    <w:rsid w:val="0082389D"/>
    <w:rsid w:val="0082503C"/>
    <w:rsid w:val="00841B67"/>
    <w:rsid w:val="008513EF"/>
    <w:rsid w:val="0086309F"/>
    <w:rsid w:val="008870BE"/>
    <w:rsid w:val="008A10C5"/>
    <w:rsid w:val="008A7566"/>
    <w:rsid w:val="008C7EA8"/>
    <w:rsid w:val="008F4B9C"/>
    <w:rsid w:val="0092443B"/>
    <w:rsid w:val="00950571"/>
    <w:rsid w:val="00950A57"/>
    <w:rsid w:val="009874A1"/>
    <w:rsid w:val="009E4BB8"/>
    <w:rsid w:val="009E4DA6"/>
    <w:rsid w:val="009E5D91"/>
    <w:rsid w:val="00A1245E"/>
    <w:rsid w:val="00A162D8"/>
    <w:rsid w:val="00A246A0"/>
    <w:rsid w:val="00A6559A"/>
    <w:rsid w:val="00A71E05"/>
    <w:rsid w:val="00A7692D"/>
    <w:rsid w:val="00A77DB4"/>
    <w:rsid w:val="00A925E8"/>
    <w:rsid w:val="00AA17CE"/>
    <w:rsid w:val="00AA4950"/>
    <w:rsid w:val="00AA5FCF"/>
    <w:rsid w:val="00AD55C2"/>
    <w:rsid w:val="00AE2016"/>
    <w:rsid w:val="00AE5D2B"/>
    <w:rsid w:val="00AE5D80"/>
    <w:rsid w:val="00B000A5"/>
    <w:rsid w:val="00B10346"/>
    <w:rsid w:val="00B239CA"/>
    <w:rsid w:val="00B61C19"/>
    <w:rsid w:val="00C11F80"/>
    <w:rsid w:val="00C50A9F"/>
    <w:rsid w:val="00C61337"/>
    <w:rsid w:val="00C75E68"/>
    <w:rsid w:val="00C90528"/>
    <w:rsid w:val="00CA06E5"/>
    <w:rsid w:val="00CA08BA"/>
    <w:rsid w:val="00CA6821"/>
    <w:rsid w:val="00CF479D"/>
    <w:rsid w:val="00D30B81"/>
    <w:rsid w:val="00D52036"/>
    <w:rsid w:val="00D56695"/>
    <w:rsid w:val="00D65BBA"/>
    <w:rsid w:val="00D771E2"/>
    <w:rsid w:val="00D86B2D"/>
    <w:rsid w:val="00D90B0E"/>
    <w:rsid w:val="00D96862"/>
    <w:rsid w:val="00DA20B1"/>
    <w:rsid w:val="00DB1523"/>
    <w:rsid w:val="00DB35D2"/>
    <w:rsid w:val="00DE5CE4"/>
    <w:rsid w:val="00E01BAA"/>
    <w:rsid w:val="00E42F79"/>
    <w:rsid w:val="00EA5690"/>
    <w:rsid w:val="00EC1DF9"/>
    <w:rsid w:val="00ED0694"/>
    <w:rsid w:val="00ED58C1"/>
    <w:rsid w:val="00F01C80"/>
    <w:rsid w:val="00F17D06"/>
    <w:rsid w:val="00F3096D"/>
    <w:rsid w:val="00F618CD"/>
    <w:rsid w:val="00F86C29"/>
    <w:rsid w:val="00F9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spacing w:after="0" w:line="240" w:lineRule="auto"/>
      <w:jc w:val="right"/>
    </w:pPr>
    <w:rPr>
      <w:rFonts w:ascii=".VnTime" w:hAnsi=".VnTime"/>
      <w:i/>
      <w:sz w:val="24"/>
      <w:szCs w:val="28"/>
    </w:rPr>
  </w:style>
  <w:style w:type="paragraph" w:styleId="Heading2">
    <w:name w:val="heading 2"/>
    <w:basedOn w:val="Normal"/>
    <w:next w:val="Normal"/>
    <w:qFormat/>
    <w:pPr>
      <w:keepNext/>
      <w:spacing w:before="240" w:after="60"/>
      <w:outlineLvl w:val="1"/>
    </w:pPr>
    <w:rPr>
      <w:rFonts w:ascii="Cambria" w:hAnsi="Cambria"/>
      <w:b/>
      <w:bCs/>
      <w:i/>
      <w:iCs/>
      <w:szCs w:val="28"/>
    </w:rPr>
  </w:style>
  <w:style w:type="paragraph" w:styleId="Heading3">
    <w:name w:val="heading 3"/>
    <w:basedOn w:val="Normal"/>
    <w:next w:val="Normal"/>
    <w:pPr>
      <w:keepNext/>
      <w:spacing w:after="0" w:line="240" w:lineRule="auto"/>
      <w:jc w:val="center"/>
      <w:outlineLvl w:val="2"/>
    </w:pPr>
    <w:rPr>
      <w:rFonts w:ascii=".VnTimeH" w:hAnsi=".VnTimeH"/>
      <w:b/>
      <w:sz w:val="26"/>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Time" w:eastAsia="Times New Roman" w:hAnsi=".VnTime"/>
      <w:i/>
      <w:w w:val="100"/>
      <w:position w:val="-1"/>
      <w:sz w:val="24"/>
      <w:szCs w:val="28"/>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VnTimeH" w:eastAsia="Times New Roman" w:hAnsi=".VnTimeH"/>
      <w:b/>
      <w:w w:val="100"/>
      <w:position w:val="-1"/>
      <w:sz w:val="26"/>
      <w:szCs w:val="28"/>
      <w:effect w:val="none"/>
      <w:vertAlign w:val="baseline"/>
      <w:cs w:val="0"/>
      <w:em w:val="none"/>
    </w:rPr>
  </w:style>
  <w:style w:type="paragraph" w:styleId="ListParagraph">
    <w:name w:val="List Paragraph"/>
    <w:basedOn w:val="Normal"/>
    <w:pPr>
      <w:spacing w:after="0" w:line="240" w:lineRule="auto"/>
      <w:ind w:left="720"/>
      <w:contextualSpacing/>
    </w:pPr>
    <w:rPr>
      <w:sz w:val="24"/>
      <w:szCs w:val="24"/>
      <w:lang w:val="vi-VN" w:eastAsia="vi-V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pPr>
      <w:spacing w:after="160" w:line="240" w:lineRule="atLeast"/>
      <w:textAlignment w:val="baseline"/>
    </w:pPr>
    <w:rPr>
      <w:rFonts w:ascii="Verdana" w:hAnsi="Verdana" w:cs="Verdana"/>
      <w:sz w:val="20"/>
      <w:szCs w:val="20"/>
      <w:lang w:val="en-GB"/>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sz w:val="22"/>
    </w:rPr>
  </w:style>
  <w:style w:type="paragraph" w:styleId="BodyText2">
    <w:name w:val="Body Text 2"/>
    <w:basedOn w:val="Normal"/>
    <w:pPr>
      <w:spacing w:after="0" w:line="240" w:lineRule="auto"/>
      <w:jc w:val="center"/>
    </w:pPr>
    <w:rPr>
      <w:rFonts w:ascii=".VnTimeH" w:hAnsi=".VnTimeH"/>
      <w:sz w:val="22"/>
      <w:szCs w:val="24"/>
    </w:rPr>
  </w:style>
  <w:style w:type="character" w:customStyle="1" w:styleId="BodyText2Char">
    <w:name w:val="Body Text 2 Char"/>
    <w:rPr>
      <w:rFonts w:ascii=".VnTimeH" w:eastAsia="Times New Roman" w:hAnsi=".VnTimeH"/>
      <w:w w:val="100"/>
      <w:position w:val="-1"/>
      <w:sz w:val="22"/>
      <w:szCs w:val="24"/>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handan.vn/hon-80-hoat-dong-tai-ngay-sach-va-van-hoa-doc-viet-nam-lan-2-tai-tp-ho-chi-minh-post747633.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xtzfvi+GT7jfno3znSjaNoY5Q==">CgMxLjA4AHIhMXQ0SVpJbDZCRkU3dUZ6Mm84cjczTkY0cFEyVGxoM1c4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THCS Hồng Thái Tây</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Hồng Thái Tây</dc:title>
  <dc:creator>NGOCTHANH</dc:creator>
  <cp:keywords>Năm học 2023 - 2024</cp:keywords>
  <cp:lastModifiedBy>Windows User</cp:lastModifiedBy>
  <cp:revision>74</cp:revision>
  <dcterms:created xsi:type="dcterms:W3CDTF">2024-04-02T00:20:00Z</dcterms:created>
  <dcterms:modified xsi:type="dcterms:W3CDTF">2024-04-06T01:51:00Z</dcterms:modified>
</cp:coreProperties>
</file>